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63" w:rsidRDefault="00851CA3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6F1AA9D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spacing w:before="1"/>
        <w:rPr>
          <w:sz w:val="28"/>
        </w:rPr>
      </w:pPr>
    </w:p>
    <w:p w:rsidR="00577163" w:rsidRDefault="00851CA3">
      <w:pPr>
        <w:spacing w:before="82" w:line="490" w:lineRule="exact"/>
        <w:ind w:left="3718" w:right="501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Contépec</w:t>
      </w:r>
      <w:proofErr w:type="spellEnd"/>
    </w:p>
    <w:p w:rsidR="00577163" w:rsidRDefault="00851CA3">
      <w:pPr>
        <w:spacing w:line="260" w:lineRule="exact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HGOHUJ037</w:t>
      </w: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spacing w:before="10"/>
        <w:rPr>
          <w:sz w:val="18"/>
        </w:rPr>
      </w:pPr>
    </w:p>
    <w:p w:rsidR="00577163" w:rsidRDefault="00851CA3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Contépec</w:t>
      </w:r>
      <w:proofErr w:type="spellEnd"/>
      <w:r>
        <w:rPr>
          <w:color w:val="231F20"/>
          <w:sz w:val="24"/>
        </w:rPr>
        <w:t>: 130280030</w:t>
      </w:r>
    </w:p>
    <w:p w:rsidR="00577163" w:rsidRDefault="00577163">
      <w:pPr>
        <w:jc w:val="right"/>
        <w:rPr>
          <w:sz w:val="24"/>
        </w:rPr>
        <w:sectPr w:rsidR="0057716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851CA3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77163" w:rsidRDefault="00577163">
      <w:pPr>
        <w:pStyle w:val="Textoindependiente"/>
        <w:spacing w:before="8"/>
        <w:rPr>
          <w:b/>
          <w:sz w:val="40"/>
        </w:rPr>
      </w:pPr>
    </w:p>
    <w:p w:rsidR="00577163" w:rsidRDefault="00851CA3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Contépec</w:t>
      </w:r>
      <w:proofErr w:type="spellEnd"/>
      <w:r>
        <w:t>, del Municipio de Huejutla de Reyes,</w:t>
      </w:r>
      <w:r>
        <w:t xml:space="preserve"> con clave INEGI </w:t>
      </w:r>
      <w:r>
        <w:rPr>
          <w:b/>
        </w:rPr>
        <w:t>130280030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HGOHUJ037.</w:t>
      </w:r>
    </w:p>
    <w:p w:rsidR="00577163" w:rsidRDefault="00577163">
      <w:pPr>
        <w:pStyle w:val="Textoindependiente"/>
        <w:rPr>
          <w:b/>
          <w:sz w:val="24"/>
        </w:rPr>
      </w:pPr>
    </w:p>
    <w:p w:rsidR="00577163" w:rsidRDefault="00851CA3">
      <w:pPr>
        <w:pStyle w:val="Textoindependiente"/>
        <w:ind w:left="401" w:right="1699"/>
        <w:jc w:val="both"/>
      </w:pPr>
      <w:proofErr w:type="spellStart"/>
      <w:r>
        <w:rPr>
          <w:b/>
        </w:rPr>
        <w:t>Contépec</w:t>
      </w:r>
      <w:proofErr w:type="spellEnd"/>
      <w:r>
        <w:rPr>
          <w:b/>
        </w:rPr>
        <w:t xml:space="preserve"> </w:t>
      </w:r>
      <w:r>
        <w:t>mantiene una intensa vida social artic</w:t>
      </w:r>
      <w:r>
        <w:t>ulada por sus autoridades que son elegidas por un periodo de un año en Asambleas Generales, a las cuales son convocados los faeneros; asimismo, la Asamblea cumple la función de Consejo y es la máxima autoridad en la comunidad.</w:t>
      </w:r>
    </w:p>
    <w:p w:rsidR="00577163" w:rsidRDefault="00577163">
      <w:pPr>
        <w:pStyle w:val="Textoindependiente"/>
        <w:spacing w:before="1"/>
      </w:pPr>
    </w:p>
    <w:p w:rsidR="00577163" w:rsidRDefault="00851CA3">
      <w:pPr>
        <w:pStyle w:val="Textoindependiente"/>
        <w:ind w:left="401" w:right="1698"/>
        <w:jc w:val="both"/>
      </w:pPr>
      <w:r>
        <w:t>Esta comunidad tiene un sign</w:t>
      </w:r>
      <w:r>
        <w:t xml:space="preserve">ificativo 90 por ciento de Hablantes de Lengua Indígena, </w:t>
      </w:r>
      <w:proofErr w:type="gramStart"/>
      <w:r>
        <w:t>el náhuatl figura</w:t>
      </w:r>
      <w:proofErr w:type="gramEnd"/>
      <w:r>
        <w:t xml:space="preserve"> como la primera lengua.</w:t>
      </w:r>
    </w:p>
    <w:p w:rsidR="00577163" w:rsidRDefault="00577163">
      <w:pPr>
        <w:pStyle w:val="Textoindependiente"/>
        <w:spacing w:before="11"/>
        <w:rPr>
          <w:sz w:val="21"/>
        </w:rPr>
      </w:pPr>
    </w:p>
    <w:p w:rsidR="00577163" w:rsidRDefault="00851CA3">
      <w:pPr>
        <w:pStyle w:val="Textoindependiente"/>
        <w:ind w:left="401" w:right="1697"/>
        <w:jc w:val="both"/>
      </w:pPr>
      <w:r>
        <w:t>Sobre las prácticas culturales, se observa que la Fiesta Patronal, el Carnaval y Día de Muertos se siguen practicando y mantienen su carácter unificador; también se constató que otras ceremonias y ritos agrícolas lentamente se están abandonando porque la a</w:t>
      </w:r>
      <w:r>
        <w:t>gricultura ya no da los resultados esperados, a pesar de que continúa siendo una de las actividades económicas principales.</w:t>
      </w:r>
    </w:p>
    <w:p w:rsidR="00577163" w:rsidRDefault="00577163">
      <w:pPr>
        <w:pStyle w:val="Textoindependiente"/>
        <w:spacing w:before="11"/>
        <w:rPr>
          <w:sz w:val="21"/>
        </w:rPr>
      </w:pPr>
    </w:p>
    <w:p w:rsidR="00577163" w:rsidRDefault="00851CA3">
      <w:pPr>
        <w:pStyle w:val="Textoindependiente"/>
        <w:ind w:left="401" w:right="1698"/>
        <w:jc w:val="both"/>
      </w:pPr>
      <w:r>
        <w:t>La impartición de justicia se da principalmente al interior de la comunidad ya que la mayoría de faltas son solucionadas por el Delegado y su Comitiva; aparentemente no se han presentado conflictos que ameriten la intervención de autoridades municipales.</w:t>
      </w:r>
    </w:p>
    <w:p w:rsidR="00577163" w:rsidRDefault="00577163">
      <w:pPr>
        <w:pStyle w:val="Textoindependiente"/>
        <w:spacing w:before="11"/>
        <w:rPr>
          <w:sz w:val="21"/>
        </w:rPr>
      </w:pPr>
    </w:p>
    <w:p w:rsidR="00577163" w:rsidRDefault="00851CA3">
      <w:pPr>
        <w:pStyle w:val="Textoindependiente"/>
        <w:ind w:left="401" w:right="1696"/>
        <w:jc w:val="both"/>
      </w:pPr>
      <w:r>
        <w:t>La medicina tradicional se ve presente primordialmente en el uso de hierbas y diversos remedios para curar algunas enfermedades. En cuanto a médicos tradicionales en la comunidad existe un sobador y rezandero.</w:t>
      </w:r>
    </w:p>
    <w:p w:rsidR="00577163" w:rsidRDefault="00577163">
      <w:pPr>
        <w:jc w:val="both"/>
        <w:sectPr w:rsidR="00577163">
          <w:pgSz w:w="12240" w:h="15840"/>
          <w:pgMar w:top="1060" w:right="0" w:bottom="280" w:left="1300" w:header="720" w:footer="720" w:gutter="0"/>
          <w:cols w:space="720"/>
        </w:sect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77163">
        <w:trPr>
          <w:trHeight w:val="759"/>
        </w:trPr>
        <w:tc>
          <w:tcPr>
            <w:tcW w:w="7544" w:type="dxa"/>
            <w:gridSpan w:val="3"/>
          </w:tcPr>
          <w:p w:rsidR="00577163" w:rsidRDefault="00851CA3">
            <w:pPr>
              <w:pStyle w:val="TableParagraph"/>
              <w:spacing w:line="193" w:lineRule="exact"/>
              <w:ind w:left="2684" w:right="262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Contépec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577163">
        <w:trPr>
          <w:trHeight w:val="741"/>
        </w:trPr>
        <w:tc>
          <w:tcPr>
            <w:tcW w:w="4640" w:type="dxa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77163" w:rsidRDefault="00577163">
            <w:pPr>
              <w:pStyle w:val="TableParagraph"/>
              <w:rPr>
                <w:sz w:val="16"/>
              </w:rPr>
            </w:pPr>
          </w:p>
          <w:p w:rsidR="00577163" w:rsidRDefault="00577163">
            <w:pPr>
              <w:pStyle w:val="TableParagraph"/>
              <w:rPr>
                <w:sz w:val="16"/>
              </w:rPr>
            </w:pPr>
          </w:p>
          <w:p w:rsidR="00577163" w:rsidRDefault="00577163">
            <w:pPr>
              <w:pStyle w:val="TableParagraph"/>
              <w:spacing w:before="8"/>
              <w:rPr>
                <w:sz w:val="16"/>
              </w:rPr>
            </w:pPr>
          </w:p>
          <w:p w:rsidR="00577163" w:rsidRDefault="00851CA3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77163">
        <w:trPr>
          <w:trHeight w:val="189"/>
        </w:trPr>
        <w:tc>
          <w:tcPr>
            <w:tcW w:w="4640" w:type="dxa"/>
          </w:tcPr>
          <w:p w:rsidR="00577163" w:rsidRDefault="00577163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77163" w:rsidRDefault="00851CA3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77163" w:rsidRDefault="00851CA3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HGOHUJ037</w:t>
            </w:r>
          </w:p>
        </w:tc>
      </w:tr>
      <w:tr w:rsidR="00577163">
        <w:trPr>
          <w:trHeight w:val="369"/>
        </w:trPr>
        <w:tc>
          <w:tcPr>
            <w:tcW w:w="4640" w:type="dxa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77163" w:rsidRDefault="00851CA3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77163" w:rsidRDefault="00851CA3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130280030</w:t>
            </w:r>
          </w:p>
        </w:tc>
      </w:tr>
      <w:tr w:rsidR="00577163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77163" w:rsidRDefault="00851CA3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77163" w:rsidRDefault="00851CA3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77163" w:rsidRDefault="00851CA3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77163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77163" w:rsidRDefault="00851CA3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77163" w:rsidRDefault="00851CA3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77163">
        <w:trPr>
          <w:trHeight w:val="185"/>
        </w:trPr>
        <w:tc>
          <w:tcPr>
            <w:tcW w:w="4640" w:type="dxa"/>
            <w:shd w:val="clear" w:color="auto" w:fill="92D050"/>
          </w:tcPr>
          <w:p w:rsidR="00577163" w:rsidRDefault="00851CA3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77163" w:rsidRDefault="00851CA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77163" w:rsidRDefault="00851CA3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90.3%</w:t>
            </w:r>
          </w:p>
        </w:tc>
      </w:tr>
      <w:tr w:rsidR="00577163">
        <w:trPr>
          <w:trHeight w:val="184"/>
        </w:trPr>
        <w:tc>
          <w:tcPr>
            <w:tcW w:w="4640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577163">
        <w:trPr>
          <w:trHeight w:val="184"/>
        </w:trPr>
        <w:tc>
          <w:tcPr>
            <w:tcW w:w="4640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577163">
        <w:trPr>
          <w:trHeight w:val="184"/>
        </w:trPr>
        <w:tc>
          <w:tcPr>
            <w:tcW w:w="4640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7163">
        <w:trPr>
          <w:trHeight w:val="184"/>
        </w:trPr>
        <w:tc>
          <w:tcPr>
            <w:tcW w:w="4640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7163">
        <w:trPr>
          <w:trHeight w:val="185"/>
        </w:trPr>
        <w:tc>
          <w:tcPr>
            <w:tcW w:w="4640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7163">
        <w:trPr>
          <w:trHeight w:val="185"/>
        </w:trPr>
        <w:tc>
          <w:tcPr>
            <w:tcW w:w="4640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577163">
        <w:trPr>
          <w:trHeight w:val="184"/>
        </w:trPr>
        <w:tc>
          <w:tcPr>
            <w:tcW w:w="4640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7163">
        <w:trPr>
          <w:trHeight w:val="184"/>
        </w:trPr>
        <w:tc>
          <w:tcPr>
            <w:tcW w:w="4640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7163">
        <w:trPr>
          <w:trHeight w:val="184"/>
        </w:trPr>
        <w:tc>
          <w:tcPr>
            <w:tcW w:w="4640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77163">
        <w:trPr>
          <w:trHeight w:val="184"/>
        </w:trPr>
        <w:tc>
          <w:tcPr>
            <w:tcW w:w="4640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77163">
        <w:trPr>
          <w:trHeight w:val="184"/>
        </w:trPr>
        <w:tc>
          <w:tcPr>
            <w:tcW w:w="4640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7163">
        <w:trPr>
          <w:trHeight w:val="184"/>
        </w:trPr>
        <w:tc>
          <w:tcPr>
            <w:tcW w:w="4640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77163" w:rsidRDefault="00851C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77163">
        <w:trPr>
          <w:trHeight w:val="185"/>
        </w:trPr>
        <w:tc>
          <w:tcPr>
            <w:tcW w:w="4640" w:type="dxa"/>
            <w:shd w:val="clear" w:color="auto" w:fill="FFFF00"/>
          </w:tcPr>
          <w:p w:rsidR="00577163" w:rsidRDefault="00851CA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77163" w:rsidRDefault="00851CA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77163" w:rsidRDefault="00851CA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77163">
        <w:trPr>
          <w:trHeight w:val="184"/>
        </w:trPr>
        <w:tc>
          <w:tcPr>
            <w:tcW w:w="4640" w:type="dxa"/>
            <w:shd w:val="clear" w:color="auto" w:fill="FFFF00"/>
          </w:tcPr>
          <w:p w:rsidR="00577163" w:rsidRDefault="00851C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77163" w:rsidRDefault="00851C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77163" w:rsidRDefault="00851C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77163">
        <w:trPr>
          <w:trHeight w:val="184"/>
        </w:trPr>
        <w:tc>
          <w:tcPr>
            <w:tcW w:w="4640" w:type="dxa"/>
            <w:shd w:val="clear" w:color="auto" w:fill="FFFF00"/>
          </w:tcPr>
          <w:p w:rsidR="00577163" w:rsidRDefault="00851C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77163" w:rsidRDefault="00851C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77163" w:rsidRDefault="00851C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7163">
        <w:trPr>
          <w:trHeight w:val="184"/>
        </w:trPr>
        <w:tc>
          <w:tcPr>
            <w:tcW w:w="4640" w:type="dxa"/>
            <w:shd w:val="clear" w:color="auto" w:fill="FFFF00"/>
          </w:tcPr>
          <w:p w:rsidR="00577163" w:rsidRDefault="00851C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77163" w:rsidRDefault="00851C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77163" w:rsidRDefault="00851C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7163">
        <w:trPr>
          <w:trHeight w:val="185"/>
        </w:trPr>
        <w:tc>
          <w:tcPr>
            <w:tcW w:w="4640" w:type="dxa"/>
            <w:shd w:val="clear" w:color="auto" w:fill="F9BE8F"/>
          </w:tcPr>
          <w:p w:rsidR="00577163" w:rsidRDefault="00851CA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77163" w:rsidRDefault="00851CA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77163" w:rsidRDefault="00851CA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7163">
        <w:trPr>
          <w:trHeight w:val="184"/>
        </w:trPr>
        <w:tc>
          <w:tcPr>
            <w:tcW w:w="4640" w:type="dxa"/>
            <w:shd w:val="clear" w:color="auto" w:fill="F9BE8F"/>
          </w:tcPr>
          <w:p w:rsidR="00577163" w:rsidRDefault="00851C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77163" w:rsidRDefault="00851C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77163" w:rsidRDefault="00851C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77163">
        <w:trPr>
          <w:trHeight w:val="184"/>
        </w:trPr>
        <w:tc>
          <w:tcPr>
            <w:tcW w:w="4640" w:type="dxa"/>
            <w:shd w:val="clear" w:color="auto" w:fill="F9BE8F"/>
          </w:tcPr>
          <w:p w:rsidR="00577163" w:rsidRDefault="00851C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77163" w:rsidRDefault="00851C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77163" w:rsidRDefault="00851C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7163">
        <w:trPr>
          <w:trHeight w:val="184"/>
        </w:trPr>
        <w:tc>
          <w:tcPr>
            <w:tcW w:w="4640" w:type="dxa"/>
            <w:shd w:val="clear" w:color="auto" w:fill="F9BE8F"/>
          </w:tcPr>
          <w:p w:rsidR="00577163" w:rsidRDefault="00851C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77163" w:rsidRDefault="00851C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77163" w:rsidRDefault="00851C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7163">
        <w:trPr>
          <w:trHeight w:val="187"/>
        </w:trPr>
        <w:tc>
          <w:tcPr>
            <w:tcW w:w="4640" w:type="dxa"/>
            <w:shd w:val="clear" w:color="auto" w:fill="DCE6F0"/>
          </w:tcPr>
          <w:p w:rsidR="00577163" w:rsidRDefault="00851CA3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77163" w:rsidRDefault="00851CA3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77163" w:rsidRDefault="00851CA3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77163">
        <w:trPr>
          <w:trHeight w:val="3141"/>
        </w:trPr>
        <w:tc>
          <w:tcPr>
            <w:tcW w:w="4640" w:type="dxa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851CA3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</w:tc>
      </w:tr>
      <w:tr w:rsidR="00577163">
        <w:trPr>
          <w:trHeight w:val="185"/>
        </w:trPr>
        <w:tc>
          <w:tcPr>
            <w:tcW w:w="7544" w:type="dxa"/>
            <w:gridSpan w:val="3"/>
          </w:tcPr>
          <w:p w:rsidR="00577163" w:rsidRDefault="00851CA3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77163">
        <w:trPr>
          <w:trHeight w:val="164"/>
        </w:trPr>
        <w:tc>
          <w:tcPr>
            <w:tcW w:w="4640" w:type="dxa"/>
          </w:tcPr>
          <w:p w:rsidR="00577163" w:rsidRDefault="00851CA3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77163" w:rsidRDefault="00577163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77163" w:rsidRDefault="00577163">
            <w:pPr>
              <w:pStyle w:val="TableParagraph"/>
              <w:rPr>
                <w:sz w:val="10"/>
              </w:rPr>
            </w:pPr>
          </w:p>
        </w:tc>
      </w:tr>
    </w:tbl>
    <w:p w:rsidR="00577163" w:rsidRDefault="00577163">
      <w:pPr>
        <w:rPr>
          <w:sz w:val="10"/>
        </w:rPr>
        <w:sectPr w:rsidR="00577163">
          <w:pgSz w:w="11910" w:h="16840"/>
          <w:pgMar w:top="1600" w:right="0" w:bottom="280" w:left="1680" w:header="720" w:footer="720" w:gutter="0"/>
          <w:cols w:space="720"/>
        </w:sectPr>
      </w:pPr>
    </w:p>
    <w:p w:rsidR="00577163" w:rsidRDefault="00851CA3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77163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77163" w:rsidRDefault="0057716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77163" w:rsidRDefault="00851CA3">
            <w:pPr>
              <w:pStyle w:val="TableParagraph"/>
              <w:spacing w:line="193" w:lineRule="exact"/>
              <w:ind w:left="53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Contépec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77163" w:rsidRDefault="00577163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77163" w:rsidRDefault="00577163">
            <w:pPr>
              <w:pStyle w:val="TableParagraph"/>
              <w:rPr>
                <w:sz w:val="12"/>
              </w:rPr>
            </w:pPr>
          </w:p>
        </w:tc>
      </w:tr>
      <w:tr w:rsidR="00577163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77163" w:rsidRDefault="0057716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77163" w:rsidRDefault="0057716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77163" w:rsidRDefault="00851CA3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77163" w:rsidRDefault="00851CA3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HGOHUJ037</w:t>
            </w:r>
          </w:p>
        </w:tc>
      </w:tr>
      <w:tr w:rsidR="00577163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77163" w:rsidRDefault="0057716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77163" w:rsidRDefault="0057716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77163" w:rsidRDefault="00851CA3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77163" w:rsidRDefault="00851CA3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130280030</w:t>
            </w:r>
          </w:p>
        </w:tc>
      </w:tr>
      <w:tr w:rsidR="00577163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7163" w:rsidRDefault="00577163">
            <w:pPr>
              <w:pStyle w:val="TableParagraph"/>
              <w:spacing w:before="9"/>
              <w:rPr>
                <w:sz w:val="10"/>
              </w:rPr>
            </w:pPr>
          </w:p>
          <w:p w:rsidR="00577163" w:rsidRDefault="00851CA3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7163" w:rsidRDefault="00577163">
            <w:pPr>
              <w:pStyle w:val="TableParagraph"/>
              <w:spacing w:before="9"/>
              <w:rPr>
                <w:sz w:val="10"/>
              </w:rPr>
            </w:pPr>
          </w:p>
          <w:p w:rsidR="00577163" w:rsidRDefault="00851CA3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7163" w:rsidRDefault="00851CA3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7163" w:rsidRDefault="00577163">
            <w:pPr>
              <w:pStyle w:val="TableParagraph"/>
              <w:spacing w:before="9"/>
              <w:rPr>
                <w:sz w:val="10"/>
              </w:rPr>
            </w:pPr>
          </w:p>
          <w:p w:rsidR="00577163" w:rsidRDefault="00851CA3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577163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77163" w:rsidRDefault="00851CA3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77163" w:rsidRDefault="00851CA3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77163" w:rsidRDefault="00851CA3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90%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77163" w:rsidRDefault="00851CA3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90.3%</w:t>
            </w:r>
          </w:p>
        </w:tc>
      </w:tr>
      <w:tr w:rsidR="005771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spacing w:before="11"/>
              <w:rPr>
                <w:sz w:val="20"/>
              </w:rPr>
            </w:pPr>
          </w:p>
          <w:p w:rsidR="00577163" w:rsidRDefault="00851CA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851CA3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851CA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spacing w:before="2"/>
              <w:rPr>
                <w:sz w:val="11"/>
              </w:rPr>
            </w:pPr>
          </w:p>
          <w:p w:rsidR="00577163" w:rsidRDefault="00851CA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57716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77163" w:rsidRDefault="00851CA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71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851CA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spacing w:before="2"/>
              <w:rPr>
                <w:sz w:val="11"/>
              </w:rPr>
            </w:pPr>
          </w:p>
          <w:p w:rsidR="00577163" w:rsidRDefault="00851CA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77163" w:rsidRDefault="00851CA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71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7163" w:rsidRDefault="00851CA3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7163" w:rsidRDefault="00577163">
            <w:pPr>
              <w:pStyle w:val="TableParagraph"/>
              <w:rPr>
                <w:sz w:val="17"/>
              </w:rPr>
            </w:pPr>
          </w:p>
          <w:p w:rsidR="00577163" w:rsidRDefault="00851CA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77163" w:rsidRDefault="00851CA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71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851CA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spacing w:before="2"/>
              <w:rPr>
                <w:sz w:val="11"/>
              </w:rPr>
            </w:pPr>
          </w:p>
          <w:p w:rsidR="00577163" w:rsidRDefault="00851CA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77163" w:rsidRDefault="00851CA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771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851CA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spacing w:before="2"/>
              <w:rPr>
                <w:sz w:val="11"/>
              </w:rPr>
            </w:pPr>
          </w:p>
          <w:p w:rsidR="00577163" w:rsidRDefault="00851CA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7716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7163" w:rsidRDefault="00577163">
            <w:pPr>
              <w:pStyle w:val="TableParagraph"/>
              <w:spacing w:before="10"/>
              <w:rPr>
                <w:sz w:val="17"/>
              </w:rPr>
            </w:pPr>
          </w:p>
          <w:p w:rsidR="00577163" w:rsidRDefault="00851CA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spacing w:before="2"/>
              <w:rPr>
                <w:sz w:val="11"/>
              </w:rPr>
            </w:pPr>
          </w:p>
          <w:p w:rsidR="00577163" w:rsidRDefault="00851CA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shd w:val="clear" w:color="auto" w:fill="92D050"/>
          </w:tcPr>
          <w:p w:rsidR="00577163" w:rsidRDefault="00851CA3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77163" w:rsidRDefault="00851CA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7716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77163" w:rsidRDefault="00577163">
            <w:pPr>
              <w:pStyle w:val="TableParagraph"/>
              <w:spacing w:before="10"/>
              <w:rPr>
                <w:sz w:val="17"/>
              </w:rPr>
            </w:pPr>
          </w:p>
          <w:p w:rsidR="00577163" w:rsidRDefault="00851CA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spacing w:before="2"/>
              <w:rPr>
                <w:sz w:val="11"/>
              </w:rPr>
            </w:pPr>
          </w:p>
          <w:p w:rsidR="00577163" w:rsidRDefault="00851CA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shd w:val="clear" w:color="auto" w:fill="FFFF00"/>
          </w:tcPr>
          <w:p w:rsidR="00577163" w:rsidRDefault="00851CA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77163" w:rsidRDefault="00851CA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77163">
        <w:trPr>
          <w:trHeight w:val="169"/>
        </w:trPr>
        <w:tc>
          <w:tcPr>
            <w:tcW w:w="2426" w:type="dxa"/>
            <w:shd w:val="clear" w:color="auto" w:fill="FFFF00"/>
          </w:tcPr>
          <w:p w:rsidR="00577163" w:rsidRDefault="00851CA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77163" w:rsidRDefault="00851CA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716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851CA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spacing w:before="2"/>
              <w:rPr>
                <w:sz w:val="11"/>
              </w:rPr>
            </w:pPr>
          </w:p>
          <w:p w:rsidR="00577163" w:rsidRDefault="00851CA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shd w:val="clear" w:color="auto" w:fill="F9BE8F"/>
          </w:tcPr>
          <w:p w:rsidR="00577163" w:rsidRDefault="00851CA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77163" w:rsidRDefault="00851CA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7163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851CA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77163" w:rsidRDefault="00851CA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spacing w:before="2"/>
              <w:rPr>
                <w:sz w:val="11"/>
              </w:rPr>
            </w:pPr>
          </w:p>
          <w:p w:rsidR="00577163" w:rsidRDefault="00851CA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spacing w:before="11"/>
              <w:rPr>
                <w:sz w:val="20"/>
              </w:rPr>
            </w:pPr>
          </w:p>
          <w:p w:rsidR="00577163" w:rsidRDefault="00851CA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851CA3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shd w:val="clear" w:color="auto" w:fill="F9BE8F"/>
          </w:tcPr>
          <w:p w:rsidR="00577163" w:rsidRDefault="00851CA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77163" w:rsidRDefault="00851CA3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77163" w:rsidRDefault="00851CA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7163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851CA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77163" w:rsidRDefault="00851C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77163" w:rsidRDefault="00577163">
            <w:pPr>
              <w:pStyle w:val="TableParagraph"/>
              <w:rPr>
                <w:sz w:val="14"/>
              </w:rPr>
            </w:pPr>
          </w:p>
          <w:p w:rsidR="00577163" w:rsidRDefault="00577163">
            <w:pPr>
              <w:pStyle w:val="TableParagraph"/>
              <w:spacing w:before="2"/>
              <w:rPr>
                <w:sz w:val="11"/>
              </w:rPr>
            </w:pPr>
          </w:p>
          <w:p w:rsidR="00577163" w:rsidRDefault="00851CA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77163" w:rsidRDefault="00851C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77163" w:rsidRDefault="00851C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77163" w:rsidRDefault="00851C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77163" w:rsidRDefault="00851C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77163" w:rsidRDefault="00577163">
            <w:pPr>
              <w:rPr>
                <w:sz w:val="2"/>
                <w:szCs w:val="2"/>
              </w:rPr>
            </w:pPr>
          </w:p>
        </w:tc>
      </w:tr>
      <w:tr w:rsidR="00577163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77163" w:rsidRDefault="00851CA3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77163" w:rsidRDefault="00577163">
      <w:pPr>
        <w:spacing w:line="107" w:lineRule="exact"/>
        <w:rPr>
          <w:sz w:val="11"/>
        </w:rPr>
        <w:sectPr w:rsidR="00577163">
          <w:pgSz w:w="11910" w:h="16840"/>
          <w:pgMar w:top="1600" w:right="0" w:bottom="280" w:left="1680" w:header="720" w:footer="720" w:gutter="0"/>
          <w:cols w:space="720"/>
        </w:sect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10"/>
        </w:rPr>
      </w:pPr>
    </w:p>
    <w:p w:rsidR="00577163" w:rsidRDefault="00577163">
      <w:pPr>
        <w:pStyle w:val="Textoindependiente"/>
        <w:spacing w:before="3"/>
        <w:rPr>
          <w:sz w:val="9"/>
        </w:rPr>
      </w:pPr>
    </w:p>
    <w:p w:rsidR="00577163" w:rsidRDefault="00851CA3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587;width:5447;height:5218" coordorigin="3231,-2587" coordsize="5447,5218" o:spt="100" adj="0,,0" path="m5980,-99r375,2729l6528,1164,5980,-99xm3966,-1979r-433,612l5305,-239,3231,89r153,735l3729,1490,5980,-99r2304,l8677,-660r-251,-707l8157,-1747r-1176,l6928,-1865r-2022,l3966,-1979xm8284,-99r-2304,l8230,1490,8575,824,8178,51,8284,-99xm7993,-1979r-1012,232l8157,-1747r-164,-232xm5980,-2587r-1074,722l6928,-1865r-280,-622l5980,-2587xe" fillcolor="#9bba58" stroked="f">
              <v:stroke joinstyle="round"/>
              <v:formulas/>
              <v:path arrowok="t" o:connecttype="segments"/>
            </v:shape>
            <v:shape id="_x0000_s1032" style="position:absolute;left:3230;top:-2587;width:5447;height:5218" coordorigin="3231,-2587" coordsize="5447,5218" path="m5980,-2587r668,100l6981,-1747r1012,-232l8426,-1367r251,707l8178,51r397,773l8230,1490,5980,-99r548,1263l6355,2630,5980,-99,5156,1796,5980,-99,3729,1490,3384,824,3231,89,5305,-239,3533,-1367r433,-612l4906,-1865r1074,-722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577163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577163" w:rsidRDefault="00851CA3">
                        <w:pPr>
                          <w:pStyle w:val="TableParagraph"/>
                          <w:spacing w:line="193" w:lineRule="exact"/>
                          <w:ind w:left="298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Contépec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77163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577163" w:rsidRDefault="0057716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77163" w:rsidRDefault="0057716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HGOHUJ037</w:t>
                        </w:r>
                      </w:p>
                    </w:tc>
                  </w:tr>
                  <w:tr w:rsidR="00577163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577163" w:rsidRDefault="00851CA3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77163" w:rsidRDefault="00851CA3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77163" w:rsidRDefault="00577163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77163" w:rsidRDefault="005771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77163" w:rsidRDefault="005771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77163" w:rsidRDefault="00577163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77163" w:rsidRDefault="005771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77163" w:rsidRDefault="0057716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77163" w:rsidRDefault="00851CA3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77163" w:rsidRDefault="00851CA3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77163" w:rsidRDefault="00851CA3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77163" w:rsidRDefault="00851CA3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130280030</w:t>
                        </w: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77163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7163" w:rsidRDefault="00577163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77163" w:rsidRDefault="00851CA3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77163" w:rsidRDefault="005771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77163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577163" w:rsidRDefault="00851CA3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77163" w:rsidRDefault="0057716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577163">
      <w:pPr>
        <w:pStyle w:val="Textoindependiente"/>
        <w:rPr>
          <w:sz w:val="20"/>
        </w:rPr>
      </w:pPr>
    </w:p>
    <w:p w:rsidR="00577163" w:rsidRDefault="00851CA3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577163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77163"/>
    <w:rsid w:val="00577163"/>
    <w:rsid w:val="0085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7EA15DC"/>
  <w15:docId w15:val="{C946E305-5DB8-43B0-80E5-D9EBE12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972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2019-05-28T23:01:00Z</dcterms:created>
  <dcterms:modified xsi:type="dcterms:W3CDTF">2019-05-29T02:50:00Z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