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AFB" w:rsidRDefault="00294EBD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05B79DA2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spacing w:before="1"/>
        <w:rPr>
          <w:sz w:val="28"/>
        </w:rPr>
      </w:pPr>
    </w:p>
    <w:p w:rsidR="009F5AFB" w:rsidRDefault="00294EBD">
      <w:pPr>
        <w:spacing w:before="82" w:line="490" w:lineRule="exact"/>
        <w:ind w:left="3691" w:right="498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Tzapotitla</w:t>
      </w:r>
      <w:proofErr w:type="spellEnd"/>
    </w:p>
    <w:p w:rsidR="009F5AFB" w:rsidRDefault="00294EBD">
      <w:pPr>
        <w:spacing w:line="260" w:lineRule="exact"/>
        <w:ind w:left="3691" w:right="498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HGOHUZ025</w:t>
      </w: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spacing w:before="10"/>
        <w:rPr>
          <w:sz w:val="18"/>
        </w:rPr>
      </w:pPr>
    </w:p>
    <w:p w:rsidR="009F5AFB" w:rsidRDefault="00294EBD">
      <w:pPr>
        <w:spacing w:before="90"/>
        <w:ind w:right="1414"/>
        <w:jc w:val="right"/>
        <w:rPr>
          <w:sz w:val="24"/>
        </w:rPr>
      </w:pPr>
      <w:proofErr w:type="spellStart"/>
      <w:r>
        <w:rPr>
          <w:color w:val="231F20"/>
          <w:sz w:val="24"/>
        </w:rPr>
        <w:t>Tzapotitla</w:t>
      </w:r>
      <w:proofErr w:type="spellEnd"/>
      <w:r>
        <w:rPr>
          <w:color w:val="231F20"/>
          <w:sz w:val="24"/>
        </w:rPr>
        <w:t>: 130260043</w:t>
      </w:r>
    </w:p>
    <w:p w:rsidR="009F5AFB" w:rsidRDefault="009F5AFB">
      <w:pPr>
        <w:jc w:val="right"/>
        <w:rPr>
          <w:sz w:val="24"/>
        </w:rPr>
        <w:sectPr w:rsidR="009F5AF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294EBD">
      <w:pPr>
        <w:spacing w:before="218"/>
        <w:ind w:left="3691" w:right="49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F5AFB" w:rsidRDefault="009F5AFB">
      <w:pPr>
        <w:pStyle w:val="Textoindependiente"/>
        <w:spacing w:before="8"/>
        <w:rPr>
          <w:b/>
          <w:sz w:val="40"/>
        </w:rPr>
      </w:pPr>
    </w:p>
    <w:p w:rsidR="009F5AFB" w:rsidRDefault="00294EBD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Tzapotitla</w:t>
      </w:r>
      <w:proofErr w:type="spellEnd"/>
      <w:r>
        <w:t xml:space="preserve">, del Municipio de </w:t>
      </w:r>
      <w:proofErr w:type="spellStart"/>
      <w:r>
        <w:t>Huazalingo</w:t>
      </w:r>
      <w:proofErr w:type="spellEnd"/>
      <w:r>
        <w:t xml:space="preserve">, con </w:t>
      </w:r>
      <w:r>
        <w:t xml:space="preserve">clave INEGI </w:t>
      </w:r>
      <w:r>
        <w:rPr>
          <w:b/>
        </w:rPr>
        <w:t>130260043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para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HGOHUZ025.</w:t>
      </w:r>
    </w:p>
    <w:p w:rsidR="009F5AFB" w:rsidRDefault="009F5AFB">
      <w:pPr>
        <w:pStyle w:val="Textoindependiente"/>
        <w:rPr>
          <w:b/>
          <w:sz w:val="24"/>
        </w:rPr>
      </w:pPr>
    </w:p>
    <w:p w:rsidR="009F5AFB" w:rsidRDefault="00294EBD">
      <w:pPr>
        <w:pStyle w:val="Textoindependiente"/>
        <w:ind w:left="401" w:right="1699"/>
        <w:jc w:val="both"/>
      </w:pPr>
      <w:proofErr w:type="spellStart"/>
      <w:r>
        <w:rPr>
          <w:b/>
        </w:rPr>
        <w:t>Tzapotitla</w:t>
      </w:r>
      <w:proofErr w:type="spellEnd"/>
      <w:r>
        <w:rPr>
          <w:b/>
        </w:rPr>
        <w:t xml:space="preserve"> </w:t>
      </w:r>
      <w:r>
        <w:t>tiene una vida social articulada por s</w:t>
      </w:r>
      <w:r>
        <w:t>us autoridades electas en el cargo por un año durante las Asambleas Generales, a las que se solicita la presencia de autoridades internas. Se suma a ello la conservación de distintos comités para el trabajo colectivo en beneficio</w:t>
      </w:r>
      <w:r>
        <w:rPr>
          <w:spacing w:val="-6"/>
        </w:rPr>
        <w:t xml:space="preserve"> </w:t>
      </w:r>
      <w:r>
        <w:t>común.</w:t>
      </w:r>
    </w:p>
    <w:p w:rsidR="009F5AFB" w:rsidRDefault="009F5AFB">
      <w:pPr>
        <w:pStyle w:val="Textoindependiente"/>
        <w:spacing w:before="1"/>
      </w:pPr>
    </w:p>
    <w:p w:rsidR="009F5AFB" w:rsidRDefault="00294EBD">
      <w:pPr>
        <w:pStyle w:val="Textoindependiente"/>
        <w:ind w:left="401" w:right="1698" w:hanging="1"/>
        <w:jc w:val="both"/>
      </w:pPr>
      <w:r>
        <w:t>Ante un significat</w:t>
      </w:r>
      <w:r>
        <w:t>ivo 20 por ciento de Hablantes de Lengua Indígena, se advierte que la lengua es utilizada sólo por las personas mayores, y los jóvenes y niños están abandonando su uso porque sus padres consideran que es mejor que aprendan el español, pues les abrirá más o</w:t>
      </w:r>
      <w:r>
        <w:t>portunidades de desarrollo.</w:t>
      </w:r>
    </w:p>
    <w:p w:rsidR="009F5AFB" w:rsidRDefault="009F5AFB">
      <w:pPr>
        <w:pStyle w:val="Textoindependiente"/>
        <w:spacing w:before="11"/>
        <w:rPr>
          <w:sz w:val="21"/>
        </w:rPr>
      </w:pPr>
    </w:p>
    <w:p w:rsidR="009F5AFB" w:rsidRDefault="00294EBD">
      <w:pPr>
        <w:pStyle w:val="Textoindependiente"/>
        <w:ind w:left="401" w:right="1696"/>
        <w:jc w:val="both"/>
      </w:pPr>
      <w:r>
        <w:t>Sobre las prácticas culturales se observa que las Fiestas Patronales tienen fuerza y carácter unificador debido a que una parte importante de la población ha mantenido arraigado su credo religioso; eso deja ver la activa participación en la Fiesta Tradicio</w:t>
      </w:r>
      <w:r>
        <w:t>nal. También se constató que otras ceremonias y ritos agrícolas se siguen preservando; junto con lo anterior y la música, vestimenta y creencias generalizadas entre los habitantes, constituyen las principales manifestaciones culturales.</w:t>
      </w:r>
    </w:p>
    <w:p w:rsidR="009F5AFB" w:rsidRDefault="009F5AFB">
      <w:pPr>
        <w:pStyle w:val="Textoindependiente"/>
      </w:pPr>
    </w:p>
    <w:p w:rsidR="009F5AFB" w:rsidRDefault="00294EBD">
      <w:pPr>
        <w:pStyle w:val="Textoindependiente"/>
        <w:ind w:left="401" w:right="1697"/>
        <w:jc w:val="both"/>
      </w:pPr>
      <w:r>
        <w:t xml:space="preserve">La impartición de </w:t>
      </w:r>
      <w:r>
        <w:t>justicia a través de “usos y costumbres” hace evidente que al conservar su organización tradicional han podido mantener el orden y paz social de forma eficaz dentro de la comunidad.</w:t>
      </w:r>
    </w:p>
    <w:p w:rsidR="009F5AFB" w:rsidRDefault="009F5AFB">
      <w:pPr>
        <w:pStyle w:val="Textoindependiente"/>
      </w:pPr>
    </w:p>
    <w:p w:rsidR="009F5AFB" w:rsidRDefault="00294EBD">
      <w:pPr>
        <w:pStyle w:val="Textoindependiente"/>
        <w:ind w:left="401" w:right="1696"/>
        <w:jc w:val="both"/>
      </w:pPr>
      <w:r>
        <w:t>La apertura del centro de salud ha provocado la práctica menor de la medi</w:t>
      </w:r>
      <w:r>
        <w:t xml:space="preserve">cina tradicional; </w:t>
      </w:r>
      <w:proofErr w:type="gramStart"/>
      <w:r>
        <w:t>de  hecho</w:t>
      </w:r>
      <w:proofErr w:type="gramEnd"/>
      <w:r>
        <w:t>, los habitantes presentan pocas “enfermedades culturales”; sin embargo, las parteras figuran aún con su actividad probablemente porque el traslado y atención inmediata a instituciones de salud es difícil.</w:t>
      </w:r>
    </w:p>
    <w:p w:rsidR="009F5AFB" w:rsidRDefault="009F5AFB">
      <w:pPr>
        <w:jc w:val="both"/>
        <w:sectPr w:rsidR="009F5AFB">
          <w:pgSz w:w="12240" w:h="15840"/>
          <w:pgMar w:top="1060" w:right="0" w:bottom="280" w:left="1300" w:header="720" w:footer="720" w:gutter="0"/>
          <w:cols w:space="720"/>
        </w:sect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spacing w:before="7"/>
        <w:rPr>
          <w:sz w:val="27"/>
        </w:rPr>
      </w:pPr>
    </w:p>
    <w:p w:rsidR="009F5AFB" w:rsidRDefault="00294EBD">
      <w:pPr>
        <w:spacing w:before="99"/>
        <w:ind w:left="3691" w:right="477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Tzapotitla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9F5AFB" w:rsidRDefault="009F5AFB">
      <w:pPr>
        <w:pStyle w:val="Textoindependiente"/>
        <w:rPr>
          <w:b/>
          <w:sz w:val="20"/>
        </w:rPr>
      </w:pPr>
    </w:p>
    <w:p w:rsidR="009F5AFB" w:rsidRDefault="009F5AFB">
      <w:pPr>
        <w:pStyle w:val="Textoindependiente"/>
        <w:rPr>
          <w:b/>
          <w:sz w:val="20"/>
        </w:rPr>
      </w:pPr>
    </w:p>
    <w:p w:rsidR="009F5AFB" w:rsidRDefault="009F5AFB">
      <w:pPr>
        <w:pStyle w:val="Textoindependiente"/>
        <w:rPr>
          <w:b/>
          <w:sz w:val="20"/>
        </w:rPr>
      </w:pPr>
    </w:p>
    <w:p w:rsidR="009F5AFB" w:rsidRDefault="009F5AFB">
      <w:pPr>
        <w:pStyle w:val="Textoindependiente"/>
        <w:rPr>
          <w:b/>
          <w:sz w:val="20"/>
        </w:rPr>
      </w:pPr>
    </w:p>
    <w:p w:rsidR="009F5AFB" w:rsidRDefault="009F5AFB">
      <w:pPr>
        <w:pStyle w:val="Textoindependiente"/>
        <w:rPr>
          <w:b/>
          <w:sz w:val="17"/>
        </w:rPr>
      </w:pPr>
    </w:p>
    <w:p w:rsidR="009F5AFB" w:rsidRDefault="00294EBD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9F5AFB" w:rsidRDefault="00294EBD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HGOHUZ025</w:t>
      </w:r>
    </w:p>
    <w:p w:rsidR="009F5AFB" w:rsidRDefault="00294EBD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130260043</w:t>
      </w:r>
    </w:p>
    <w:p w:rsidR="009F5AFB" w:rsidRDefault="009F5AFB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9F5AFB">
        <w:trPr>
          <w:trHeight w:val="398"/>
        </w:trPr>
        <w:tc>
          <w:tcPr>
            <w:tcW w:w="4911" w:type="dxa"/>
            <w:shd w:val="clear" w:color="auto" w:fill="000000"/>
          </w:tcPr>
          <w:p w:rsidR="009F5AFB" w:rsidRDefault="00294EBD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9F5AFB" w:rsidRDefault="00294EBD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9F5AFB" w:rsidRDefault="00294EBD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9F5AFB">
        <w:trPr>
          <w:trHeight w:val="199"/>
        </w:trPr>
        <w:tc>
          <w:tcPr>
            <w:tcW w:w="4911" w:type="dxa"/>
            <w:shd w:val="clear" w:color="auto" w:fill="92D050"/>
          </w:tcPr>
          <w:p w:rsidR="009F5AFB" w:rsidRDefault="00294EBD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9F5AFB" w:rsidRDefault="00294EBD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9F5AFB" w:rsidRDefault="00294EBD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7.7%</w:t>
            </w:r>
          </w:p>
        </w:tc>
      </w:tr>
      <w:tr w:rsidR="009F5AFB">
        <w:trPr>
          <w:trHeight w:val="199"/>
        </w:trPr>
        <w:tc>
          <w:tcPr>
            <w:tcW w:w="4911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AFB">
        <w:trPr>
          <w:trHeight w:val="199"/>
        </w:trPr>
        <w:tc>
          <w:tcPr>
            <w:tcW w:w="4911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AFB">
        <w:trPr>
          <w:trHeight w:val="199"/>
        </w:trPr>
        <w:tc>
          <w:tcPr>
            <w:tcW w:w="4911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AFB">
        <w:trPr>
          <w:trHeight w:val="199"/>
        </w:trPr>
        <w:tc>
          <w:tcPr>
            <w:tcW w:w="4911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AFB">
        <w:trPr>
          <w:trHeight w:val="199"/>
        </w:trPr>
        <w:tc>
          <w:tcPr>
            <w:tcW w:w="4911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AFB">
        <w:trPr>
          <w:trHeight w:val="199"/>
        </w:trPr>
        <w:tc>
          <w:tcPr>
            <w:tcW w:w="4911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9F5AFB">
        <w:trPr>
          <w:trHeight w:val="199"/>
        </w:trPr>
        <w:tc>
          <w:tcPr>
            <w:tcW w:w="4911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AFB">
        <w:trPr>
          <w:trHeight w:val="199"/>
        </w:trPr>
        <w:tc>
          <w:tcPr>
            <w:tcW w:w="4911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9F5AFB">
        <w:trPr>
          <w:trHeight w:val="199"/>
        </w:trPr>
        <w:tc>
          <w:tcPr>
            <w:tcW w:w="4911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AFB">
        <w:trPr>
          <w:trHeight w:val="199"/>
        </w:trPr>
        <w:tc>
          <w:tcPr>
            <w:tcW w:w="4911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F5AFB">
        <w:trPr>
          <w:trHeight w:val="199"/>
        </w:trPr>
        <w:tc>
          <w:tcPr>
            <w:tcW w:w="4911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AFB">
        <w:trPr>
          <w:trHeight w:val="196"/>
        </w:trPr>
        <w:tc>
          <w:tcPr>
            <w:tcW w:w="4911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9F5AFB" w:rsidRDefault="00294EBD">
            <w:pPr>
              <w:pStyle w:val="TableParagraph"/>
              <w:spacing w:before="4" w:line="17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F5AFB">
        <w:trPr>
          <w:trHeight w:val="201"/>
        </w:trPr>
        <w:tc>
          <w:tcPr>
            <w:tcW w:w="4911" w:type="dxa"/>
            <w:shd w:val="clear" w:color="auto" w:fill="FFFF00"/>
          </w:tcPr>
          <w:p w:rsidR="009F5AFB" w:rsidRDefault="00294EBD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9F5AFB" w:rsidRDefault="00294EBD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9F5AFB" w:rsidRDefault="00294EBD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9F5AFB">
        <w:trPr>
          <w:trHeight w:val="199"/>
        </w:trPr>
        <w:tc>
          <w:tcPr>
            <w:tcW w:w="4911" w:type="dxa"/>
            <w:shd w:val="clear" w:color="auto" w:fill="FFFF00"/>
          </w:tcPr>
          <w:p w:rsidR="009F5AFB" w:rsidRDefault="00294EBD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9F5AFB" w:rsidRDefault="00294EBD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9F5AFB" w:rsidRDefault="00294EBD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AFB">
        <w:trPr>
          <w:trHeight w:val="199"/>
        </w:trPr>
        <w:tc>
          <w:tcPr>
            <w:tcW w:w="4911" w:type="dxa"/>
            <w:shd w:val="clear" w:color="auto" w:fill="FFFF00"/>
          </w:tcPr>
          <w:p w:rsidR="009F5AFB" w:rsidRDefault="00294EBD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9F5AFB" w:rsidRDefault="00294EBD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9F5AFB" w:rsidRDefault="00294EBD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AFB">
        <w:trPr>
          <w:trHeight w:val="196"/>
        </w:trPr>
        <w:tc>
          <w:tcPr>
            <w:tcW w:w="4911" w:type="dxa"/>
            <w:shd w:val="clear" w:color="auto" w:fill="FFFF00"/>
          </w:tcPr>
          <w:p w:rsidR="009F5AFB" w:rsidRDefault="00294EBD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9F5AFB" w:rsidRDefault="00294EBD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9F5AFB" w:rsidRDefault="00294EBD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AFB">
        <w:trPr>
          <w:trHeight w:val="201"/>
        </w:trPr>
        <w:tc>
          <w:tcPr>
            <w:tcW w:w="4911" w:type="dxa"/>
            <w:shd w:val="clear" w:color="auto" w:fill="FABF90"/>
          </w:tcPr>
          <w:p w:rsidR="009F5AFB" w:rsidRDefault="00294EBD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9F5AFB" w:rsidRDefault="00294EBD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9F5AFB" w:rsidRDefault="00294EBD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AFB">
        <w:trPr>
          <w:trHeight w:val="199"/>
        </w:trPr>
        <w:tc>
          <w:tcPr>
            <w:tcW w:w="4911" w:type="dxa"/>
            <w:shd w:val="clear" w:color="auto" w:fill="FABF90"/>
          </w:tcPr>
          <w:p w:rsidR="009F5AFB" w:rsidRDefault="00294EBD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9F5AFB" w:rsidRDefault="00294EBD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9F5AFB" w:rsidRDefault="00294EBD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F5AFB">
        <w:trPr>
          <w:trHeight w:val="199"/>
        </w:trPr>
        <w:tc>
          <w:tcPr>
            <w:tcW w:w="4911" w:type="dxa"/>
            <w:shd w:val="clear" w:color="auto" w:fill="FABF90"/>
          </w:tcPr>
          <w:p w:rsidR="009F5AFB" w:rsidRDefault="00294EBD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9F5AFB" w:rsidRDefault="00294EBD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9F5AFB" w:rsidRDefault="00294EBD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AFB">
        <w:trPr>
          <w:trHeight w:val="196"/>
        </w:trPr>
        <w:tc>
          <w:tcPr>
            <w:tcW w:w="4911" w:type="dxa"/>
            <w:shd w:val="clear" w:color="auto" w:fill="FABF90"/>
          </w:tcPr>
          <w:p w:rsidR="009F5AFB" w:rsidRDefault="00294EBD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9F5AFB" w:rsidRDefault="00294EBD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9F5AFB" w:rsidRDefault="00294EBD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AFB">
        <w:trPr>
          <w:trHeight w:val="200"/>
        </w:trPr>
        <w:tc>
          <w:tcPr>
            <w:tcW w:w="4911" w:type="dxa"/>
            <w:shd w:val="clear" w:color="auto" w:fill="DCE6F1"/>
          </w:tcPr>
          <w:p w:rsidR="009F5AFB" w:rsidRDefault="00294EBD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9F5AFB" w:rsidRDefault="00294EBD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9F5AFB" w:rsidRDefault="00294EBD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</w:tbl>
    <w:p w:rsidR="009F5AFB" w:rsidRDefault="009F5AFB">
      <w:pPr>
        <w:pStyle w:val="Textoindependiente"/>
        <w:rPr>
          <w:sz w:val="18"/>
        </w:rPr>
      </w:pPr>
    </w:p>
    <w:p w:rsidR="009F5AFB" w:rsidRDefault="009F5AFB">
      <w:pPr>
        <w:pStyle w:val="Textoindependiente"/>
        <w:rPr>
          <w:sz w:val="18"/>
        </w:rPr>
      </w:pPr>
    </w:p>
    <w:p w:rsidR="009F5AFB" w:rsidRDefault="009F5AFB">
      <w:pPr>
        <w:pStyle w:val="Textoindependiente"/>
        <w:rPr>
          <w:sz w:val="18"/>
        </w:rPr>
      </w:pPr>
    </w:p>
    <w:p w:rsidR="009F5AFB" w:rsidRDefault="009F5AFB">
      <w:pPr>
        <w:pStyle w:val="Textoindependiente"/>
        <w:rPr>
          <w:sz w:val="18"/>
        </w:rPr>
      </w:pPr>
    </w:p>
    <w:p w:rsidR="009F5AFB" w:rsidRDefault="009F5AFB">
      <w:pPr>
        <w:pStyle w:val="Textoindependiente"/>
        <w:rPr>
          <w:sz w:val="18"/>
        </w:rPr>
      </w:pPr>
    </w:p>
    <w:p w:rsidR="009F5AFB" w:rsidRDefault="009F5AFB">
      <w:pPr>
        <w:pStyle w:val="Textoindependiente"/>
        <w:rPr>
          <w:sz w:val="18"/>
        </w:rPr>
      </w:pPr>
    </w:p>
    <w:p w:rsidR="009F5AFB" w:rsidRDefault="009F5AFB">
      <w:pPr>
        <w:pStyle w:val="Textoindependiente"/>
        <w:rPr>
          <w:sz w:val="18"/>
        </w:rPr>
      </w:pPr>
    </w:p>
    <w:p w:rsidR="009F5AFB" w:rsidRDefault="009F5AFB">
      <w:pPr>
        <w:pStyle w:val="Textoindependiente"/>
        <w:rPr>
          <w:sz w:val="18"/>
        </w:rPr>
      </w:pPr>
    </w:p>
    <w:p w:rsidR="009F5AFB" w:rsidRDefault="009F5AFB">
      <w:pPr>
        <w:pStyle w:val="Textoindependiente"/>
        <w:rPr>
          <w:sz w:val="18"/>
        </w:rPr>
      </w:pPr>
    </w:p>
    <w:p w:rsidR="009F5AFB" w:rsidRDefault="009F5AFB">
      <w:pPr>
        <w:pStyle w:val="Textoindependiente"/>
        <w:rPr>
          <w:sz w:val="18"/>
        </w:rPr>
      </w:pPr>
    </w:p>
    <w:p w:rsidR="009F5AFB" w:rsidRDefault="009F5AFB">
      <w:pPr>
        <w:pStyle w:val="Textoindependiente"/>
        <w:rPr>
          <w:sz w:val="18"/>
        </w:rPr>
      </w:pPr>
    </w:p>
    <w:p w:rsidR="009F5AFB" w:rsidRDefault="009F5AFB">
      <w:pPr>
        <w:pStyle w:val="Textoindependiente"/>
        <w:rPr>
          <w:sz w:val="18"/>
        </w:rPr>
      </w:pPr>
    </w:p>
    <w:p w:rsidR="009F5AFB" w:rsidRDefault="009F5AFB">
      <w:pPr>
        <w:pStyle w:val="Textoindependiente"/>
        <w:rPr>
          <w:sz w:val="18"/>
        </w:rPr>
      </w:pPr>
    </w:p>
    <w:p w:rsidR="009F5AFB" w:rsidRDefault="009F5AFB">
      <w:pPr>
        <w:pStyle w:val="Textoindependiente"/>
        <w:rPr>
          <w:sz w:val="18"/>
        </w:rPr>
      </w:pPr>
    </w:p>
    <w:p w:rsidR="009F5AFB" w:rsidRDefault="009F5AFB">
      <w:pPr>
        <w:pStyle w:val="Textoindependiente"/>
        <w:rPr>
          <w:sz w:val="18"/>
        </w:rPr>
      </w:pPr>
    </w:p>
    <w:p w:rsidR="009F5AFB" w:rsidRDefault="00294EBD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9F5AFB" w:rsidRDefault="00294EBD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9F5AFB" w:rsidRDefault="009F5AFB">
      <w:pPr>
        <w:spacing w:line="321" w:lineRule="auto"/>
        <w:rPr>
          <w:sz w:val="13"/>
        </w:rPr>
        <w:sectPr w:rsidR="009F5AFB">
          <w:pgSz w:w="12240" w:h="15840"/>
          <w:pgMar w:top="1060" w:right="0" w:bottom="280" w:left="1300" w:header="720" w:footer="720" w:gutter="0"/>
          <w:cols w:space="720"/>
        </w:sectPr>
      </w:pPr>
    </w:p>
    <w:p w:rsidR="009F5AFB" w:rsidRDefault="00294EBD">
      <w:pPr>
        <w:spacing w:before="79"/>
        <w:jc w:val="right"/>
        <w:rPr>
          <w:b/>
          <w:sz w:val="18"/>
        </w:rPr>
      </w:pPr>
      <w:proofErr w:type="spellStart"/>
      <w:r>
        <w:rPr>
          <w:b/>
          <w:sz w:val="18"/>
        </w:rPr>
        <w:lastRenderedPageBreak/>
        <w:t>Tzapotitla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Huazalingo</w:t>
      </w:r>
      <w:proofErr w:type="spellEnd"/>
    </w:p>
    <w:p w:rsidR="009F5AFB" w:rsidRDefault="00294EBD">
      <w:pPr>
        <w:tabs>
          <w:tab w:val="right" w:pos="3287"/>
        </w:tabs>
        <w:spacing w:before="366" w:line="280" w:lineRule="auto"/>
        <w:ind w:left="1430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HGOHUZ025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130260043</w:t>
      </w:r>
    </w:p>
    <w:p w:rsidR="009F5AFB" w:rsidRDefault="009F5AFB">
      <w:pPr>
        <w:spacing w:line="280" w:lineRule="auto"/>
        <w:rPr>
          <w:sz w:val="14"/>
        </w:rPr>
        <w:sectPr w:rsidR="009F5AFB">
          <w:pgSz w:w="12240" w:h="15840"/>
          <w:pgMar w:top="920" w:right="0" w:bottom="280" w:left="1300" w:header="720" w:footer="720" w:gutter="0"/>
          <w:cols w:num="2" w:space="720" w:equalWidth="0">
            <w:col w:w="5910" w:space="40"/>
            <w:col w:w="4990"/>
          </w:cols>
        </w:sectPr>
      </w:pPr>
    </w:p>
    <w:p w:rsidR="009F5AFB" w:rsidRDefault="00294EBD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9F5AFB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5AFB" w:rsidRDefault="00294EBD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5AFB" w:rsidRDefault="009F5AFB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9F5AFB" w:rsidRDefault="00294EBD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5AFB" w:rsidRDefault="00294EBD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5AFB" w:rsidRDefault="009F5AFB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9F5AFB" w:rsidRDefault="00294EBD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9F5AFB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9F5AFB" w:rsidRDefault="00294EBD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9F5AFB" w:rsidRDefault="00294EBD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9F5AFB" w:rsidRDefault="00294EBD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8%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9F5AFB" w:rsidRDefault="00294EBD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7.7%</w:t>
            </w:r>
          </w:p>
        </w:tc>
      </w:tr>
      <w:tr w:rsidR="009F5AF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294EBD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9F5AFB" w:rsidRDefault="00294EBD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9F5AFB" w:rsidRDefault="00294EBD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9F5AFB" w:rsidRDefault="00294EBD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shd w:val="clear" w:color="auto" w:fill="92D050"/>
          </w:tcPr>
          <w:p w:rsidR="009F5AFB" w:rsidRDefault="00294EBD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F5AFB" w:rsidRDefault="00294E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AF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9F5AFB" w:rsidRDefault="00294EBD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9F5AFB" w:rsidRDefault="00294EBD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shd w:val="clear" w:color="auto" w:fill="92D050"/>
          </w:tcPr>
          <w:p w:rsidR="009F5AFB" w:rsidRDefault="00294EBD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F5AFB" w:rsidRDefault="00294E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AF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9F5AFB" w:rsidRDefault="00294EBD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5AFB" w:rsidRDefault="009F5AFB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9F5AFB" w:rsidRDefault="00294EB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shd w:val="clear" w:color="auto" w:fill="92D050"/>
          </w:tcPr>
          <w:p w:rsidR="009F5AFB" w:rsidRDefault="00294EBD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F5AFB" w:rsidRDefault="00294E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AF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9F5AFB" w:rsidRDefault="00294EBD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9F5AFB" w:rsidRDefault="00294EB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shd w:val="clear" w:color="auto" w:fill="92D050"/>
          </w:tcPr>
          <w:p w:rsidR="009F5AFB" w:rsidRDefault="00294E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F5AFB" w:rsidRDefault="00294E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AF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9F5AFB" w:rsidRDefault="00294EBD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9F5AFB" w:rsidRDefault="00294EB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9F5AFB" w:rsidRDefault="009F5AFB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9F5AFB" w:rsidRDefault="00294EBD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9F5AFB" w:rsidRDefault="00294EBD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shd w:val="clear" w:color="auto" w:fill="92D050"/>
          </w:tcPr>
          <w:p w:rsidR="009F5AFB" w:rsidRDefault="00294EBD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9F5AFB" w:rsidRDefault="00294E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9F5AFB" w:rsidRDefault="00294EB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9F5AFB" w:rsidRDefault="00294E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F5AFB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9F5AFB" w:rsidRDefault="009F5AFB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9F5AFB" w:rsidRDefault="00294EBD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9F5AFB" w:rsidRDefault="00294E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9F5AFB" w:rsidRDefault="00294EB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9F5AFB" w:rsidRDefault="00294EB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9F5AFB" w:rsidRDefault="00294E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9F5AFB" w:rsidRDefault="00294EB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9F5AFB" w:rsidRDefault="00294E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9F5AFB" w:rsidRDefault="00294EB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9F5AFB" w:rsidRDefault="00294E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9F5AFB" w:rsidRDefault="00294EB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shd w:val="clear" w:color="auto" w:fill="FFFF00"/>
          </w:tcPr>
          <w:p w:rsidR="009F5AFB" w:rsidRDefault="00294E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9F5AFB" w:rsidRDefault="00294EBD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9F5AFB" w:rsidRDefault="00294EB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9F5AFB" w:rsidRDefault="00294E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AFB">
        <w:trPr>
          <w:trHeight w:val="184"/>
        </w:trPr>
        <w:tc>
          <w:tcPr>
            <w:tcW w:w="2561" w:type="dxa"/>
            <w:shd w:val="clear" w:color="auto" w:fill="FFFF00"/>
          </w:tcPr>
          <w:p w:rsidR="009F5AFB" w:rsidRDefault="00294E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9F5AFB" w:rsidRDefault="00294EBD">
            <w:pPr>
              <w:pStyle w:val="TableParagraph"/>
              <w:spacing w:before="17"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9F5AFB" w:rsidRDefault="00294EB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9F5AFB" w:rsidRDefault="00294E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AFB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9F5AFB" w:rsidRDefault="00294EBD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9F5AFB" w:rsidRDefault="00294E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9F5AFB" w:rsidRDefault="00294EBD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9F5AFB" w:rsidRDefault="00294EBD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9F5AFB" w:rsidRDefault="00294E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9F5AFB" w:rsidRDefault="00294EB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9F5AFB" w:rsidRDefault="00294E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9F5AFB" w:rsidRDefault="00294EB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9F5AFB" w:rsidRDefault="00294E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9F5AFB" w:rsidRDefault="00294EBD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shd w:val="clear" w:color="auto" w:fill="FABF90"/>
          </w:tcPr>
          <w:p w:rsidR="009F5AFB" w:rsidRDefault="00294E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9F5AFB" w:rsidRDefault="00294EBD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9F5AFB" w:rsidRDefault="00294EBD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9F5AFB" w:rsidRDefault="00294E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AFB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9F5AFB" w:rsidRDefault="00294EBD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9F5AFB" w:rsidRDefault="00294E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9F5AFB" w:rsidRDefault="00294EB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9F5AFB" w:rsidRDefault="00294EBD">
            <w:pPr>
              <w:pStyle w:val="TableParagraph"/>
              <w:spacing w:before="1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9F5AFB" w:rsidRDefault="00294EBD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9F5AFB" w:rsidRDefault="00294E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9F5AFB" w:rsidRDefault="00294EBD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9F5AFB" w:rsidRDefault="00294E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9F5AFB" w:rsidRDefault="00294EBD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9F5AFB" w:rsidRDefault="00294E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294EBD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9F5AFB" w:rsidRDefault="00294E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9F5AFB" w:rsidRDefault="00294EBD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9F5AFB" w:rsidRDefault="00294E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9F5AFB" w:rsidRDefault="00294E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9F5AFB" w:rsidRDefault="00294E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9F5AFB" w:rsidRDefault="00294E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9F5AFB" w:rsidRDefault="00294E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9F5AFB" w:rsidRDefault="00294E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shd w:val="clear" w:color="auto" w:fill="FABF90"/>
          </w:tcPr>
          <w:p w:rsidR="009F5AFB" w:rsidRDefault="00294E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9F5AFB" w:rsidRDefault="00294EBD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9F5AFB" w:rsidRDefault="00294E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AFB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9F5AFB" w:rsidRDefault="00294EBD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9F5AFB" w:rsidRDefault="00294E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9F5AFB" w:rsidRDefault="009F5AF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5AFB" w:rsidRDefault="009F5AF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9F5AFB" w:rsidRDefault="00294EBD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9F5AFB" w:rsidRDefault="00294E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9F5AFB" w:rsidRDefault="00294E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9F5AFB" w:rsidRDefault="00294E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9F5AFB" w:rsidRDefault="00294E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  <w:tr w:rsidR="009F5AF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9F5AFB" w:rsidRDefault="00294E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9F5AFB" w:rsidRDefault="00294E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9F5AFB" w:rsidRDefault="009F5AFB">
            <w:pPr>
              <w:rPr>
                <w:sz w:val="2"/>
                <w:szCs w:val="2"/>
              </w:rPr>
            </w:pPr>
          </w:p>
        </w:tc>
      </w:tr>
    </w:tbl>
    <w:p w:rsidR="009F5AFB" w:rsidRDefault="00294EBD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9F5AFB" w:rsidRDefault="009F5AFB">
      <w:pPr>
        <w:rPr>
          <w:sz w:val="12"/>
        </w:rPr>
        <w:sectPr w:rsidR="009F5AF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spacing w:before="10"/>
        <w:rPr>
          <w:sz w:val="16"/>
        </w:rPr>
      </w:pPr>
    </w:p>
    <w:p w:rsidR="009F5AFB" w:rsidRDefault="00294EBD">
      <w:pPr>
        <w:spacing w:before="99"/>
        <w:ind w:left="3691" w:right="476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Tzapotitla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9F5AFB" w:rsidRDefault="009F5AFB">
      <w:pPr>
        <w:pStyle w:val="Textoindependiente"/>
        <w:spacing w:before="2"/>
        <w:rPr>
          <w:b/>
          <w:sz w:val="24"/>
        </w:rPr>
      </w:pPr>
    </w:p>
    <w:p w:rsidR="009F5AFB" w:rsidRDefault="00294EBD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HGOHUZ025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130260043</w:t>
      </w:r>
    </w:p>
    <w:p w:rsidR="009F5AFB" w:rsidRDefault="009F5AFB">
      <w:pPr>
        <w:spacing w:line="268" w:lineRule="auto"/>
        <w:rPr>
          <w:sz w:val="14"/>
        </w:rPr>
        <w:sectPr w:rsidR="009F5AFB">
          <w:pgSz w:w="12240" w:h="15840"/>
          <w:pgMar w:top="1060" w:right="0" w:bottom="280" w:left="1300" w:header="720" w:footer="720" w:gutter="0"/>
          <w:cols w:space="720"/>
        </w:sectPr>
      </w:pPr>
    </w:p>
    <w:p w:rsidR="009F5AFB" w:rsidRDefault="00294EBD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9F5AFB" w:rsidRDefault="00294EBD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926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4001,1058r-461,654l6151,3065r401,2914l6737,4414r1221,l7954,4337r968,-287l8498,3225r273,-388l6151,2837,5005,1180,4001,1058xm6151,3065l3217,3266r162,784l3748,4761r547,585l5858,3740r293,-675xm7958,4414r-1221,l8008,5346r-50,-932xm6944,233l6151,2837r2620,l9031,2466,8762,1712,8300,1058,7679,551,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5;width:5850;height:5800" coordorigin="3209,206" coordsize="5850,5800" o:spt="100" adj="0,,0" path="m6178,3063r-2,8l6174,3082r-3,3l6138,3162r388,2820l6527,5996r12,9l6565,6005r11,-11l6578,5981r1,-6l6526,5975r23,-202l6178,3063xm6549,5773r-23,202l6577,5975r-28,-202xm6734,4385r-8,5l6718,4394r-6,7l6710,4410,6549,5773r28,202l6579,5975,6758,4461r-37,-27l6763,4416r22,l6752,4392r-7,-6l6734,4385xm6785,4416r-22,l6758,4461r1234,907l7999,5374r12,l8020,5369r9,-5l8034,5355r,-7l7981,5348r-3,-56l6785,4416xm6056,3045l3215,3239r-6,l3209,3357r145,698l3354,4058r2,4l3725,4773r2,5l3728,4779r548,585l4280,5369r8,4l4302,5373r7,-3l4314,5364r35,-36l4276,5328r19,-20l3774,4749r-2,l3768,4743r,l3406,4044r,l3403,4038r1,l3249,3292r-31,l3242,3260r451,l6110,3094r7,-17l6056,3045xm7978,5292r3,56l8023,5325r-45,-33xm8885,4034r-940,278l7934,4316r-8,10l7927,4338r51,954l8023,5325r-42,23l8034,5348r,-3l7980,4362r-19,l7979,4336r71,l8929,4076r9,-3l8944,4067r1,-5l8899,4062r-14,-28xm4295,5308r-19,20l4314,5328r-19,-20xm5835,3725l4295,5308r19,20l4349,5328,5876,3758r5,-5l5882,3750r10,-21l5833,3729r2,-4xm3768,4743r4,6l3769,4744r-1,-1xm3769,4744r3,5l3774,4749r-5,-5xm3768,4743r,l3769,4744r-1,-1xm6763,4416r-42,18l6758,4461r5,-45xm7979,4336r-18,26l7980,4357r-1,-21xm7980,4357r-19,5l7980,4362r,-5xm8050,4336r-71,l7980,4357r70,-21xm8915,4025r-30,9l8899,4062r16,-37xm8939,4025r-24,l8899,4062r46,l8946,4060r4,-7l8950,4044r-4,-6l8939,4025xm3403,4038r3,6l3405,4042r-2,-4xm3405,4042r1,2l3406,4044r-1,-2xm3404,4038r-1,l3405,4042r-1,-4xm9001,2461r-524,749l8471,3218r,10l8474,3237r411,797l8915,4025r24,l8537,3240r-17,l8522,3213r17,l9053,2482r5,-7l9006,2475r-5,-14xm5839,3720r-4,5l5833,3729r6,-9xm5895,3720r-56,l5833,3729r59,l5895,3720xm6128,3093r-18,1l5835,3725r4,-5l5895,3720r243,-558l6128,3093xm3242,3260r-24,32l3249,3290r-7,-30xm3249,3290r-31,2l3249,3292r,-2xm3693,3260r-451,l3249,3290r444,-30xm8522,3213r-2,27l8530,3227r-8,-14xm8530,3227r-10,13l8537,3240r-7,-13xm8539,3213r-17,l8530,3227r9,-14xm6171,3085r-7,5l6152,3092r-24,1l6138,3162r33,-77xm6117,3077r-7,17l6128,3093r-1,-12l6117,3077xm6127,3081r1,12l6152,3092r12,-2l6167,3088r-28,l6127,3081xm6125,3069r2,12l6139,3088r4,-17l6125,3069xm6143,3071r-4,17l6167,3088r4,-3l6175,3075r-32,-4xm6155,3039r-6,l6143,3071r32,4l6171,3085r3,-3l6176,3070r2,-7l6178,3062r-3,-11l6175,3049r-3,-3l6163,3041r-4,-2l6155,3039xm6149,3039r-10,l6132,3044r-5,10l6117,3077r10,4l6125,3069r18,l6149,3039xm6139,3039r-83,6l6117,3077r10,-23l6132,3044r7,-5xm6143,3069r-18,l6143,3071r,-2xm6175,3051r3,11l6178,3063r1,-4l6175,3051xm6175,3049r,2l6175,3050r,-1xm6172,3046r3,3l6174,3047r-2,-1xm6159,3039r4,2l6172,3046r-5,-6l6159,3039xm3995,1030r-10,5l3979,1042r-461,654l3514,1703r-2,7l3514,1718r2,8l3521,1732r6,4l6056,3045r83,-6l6143,3038r13,l3626,1727r-64,l3552,1689r37,l4013,1086r-15,-2l4022,1073r327,l3995,1030xm6143,3038r-4,1l6149,3039r6,l6143,3038xm6156,3038r-13,l6159,3039r-3,-1xm4990,1205l6130,2853r4,7l6145,2865r10,-1l6166,2861r7,-6l6176,2844r5,-14l6126,2830r16,-52l5055,1206r-53,l4990,1205xm6142,2778r-16,52l6173,2823r-31,-45xm6948,206r-8,l6934,209r-8,3l6922,218r-3,7l6142,2778r31,45l6126,2830r55,l6961,269r-27,-12l6970,240r60,l6955,208r-7,-2xm9008,2451r-7,10l9006,2475r2,-24xm9053,2451r-45,l9006,2475r52,l9059,2465r-4,-7l9053,2451xm8738,1723r263,738l9008,2451r45,l8796,1727r-55,l8738,1723xm3552,1689r10,38l3579,1703r-27,-14xm3579,1703r-17,24l3626,1727r-47,-24xm8737,1721r1,2l8741,1727r-4,-6xm8794,1721r-57,l8741,1727r55,l8794,1721xm8280,1075r458,648l8737,1721r57,l8788,1703r-4,-7l8347,1078r-63,l8280,1075xm3589,1689r-37,l3579,1703r10,-14xm4984,1196r6,9l5002,1206r-18,-10xm5048,1196r-64,l5002,1206r53,l5048,1196xm4349,1073r-327,l4013,1086r977,119l4984,1196r64,l5027,1166r-5,-8l5016,1155r-8,-1l4349,1073xm4022,1073r-24,11l4013,1086r9,-13xm8279,1073r1,2l8284,1078r-5,-5xm8344,1073r-65,l8284,1078r63,l8344,1073xm7665,575r615,500l8279,1073r65,l8322,1042r-1,-1l8320,1038r-3,-1l7752,576r-84,l7665,575xm7662,573r3,2l7668,576r-6,-3xm7747,573r-85,l7668,576r84,l7747,573xm7030,240r-60,l6961,269r704,306l7662,573r85,l7696,531r-3,-1l7692,528r-2,-1l7030,240xm6970,240r-36,17l6961,269r9,-29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9F5AFB" w:rsidRDefault="00294EBD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9F5AFB" w:rsidRDefault="009F5AFB">
      <w:pPr>
        <w:rPr>
          <w:sz w:val="9"/>
        </w:rPr>
        <w:sectPr w:rsidR="009F5AFB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9F5AFB" w:rsidRDefault="00294EBD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9F5AFB" w:rsidRDefault="00294EBD">
      <w:pPr>
        <w:spacing w:before="164"/>
        <w:ind w:left="3432" w:right="498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9F5AFB" w:rsidRDefault="00294EBD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9F5AFB" w:rsidRDefault="00294EBD">
      <w:pPr>
        <w:spacing w:before="227"/>
        <w:ind w:left="3432" w:right="498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9F5AFB" w:rsidRDefault="00294EBD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</w:r>
      <w:r>
        <w:rPr>
          <w:w w:val="105"/>
          <w:sz w:val="9"/>
        </w:rPr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9F5AFB" w:rsidRDefault="00294EBD">
      <w:pPr>
        <w:spacing w:before="135"/>
        <w:ind w:left="3432" w:right="498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9F5AFB" w:rsidRDefault="009F5AFB">
      <w:pPr>
        <w:jc w:val="center"/>
        <w:rPr>
          <w:sz w:val="8"/>
        </w:rPr>
        <w:sectPr w:rsidR="009F5AF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F5AFB" w:rsidRDefault="009F5AFB">
      <w:pPr>
        <w:pStyle w:val="Textoindependiente"/>
        <w:rPr>
          <w:b/>
          <w:sz w:val="10"/>
        </w:rPr>
      </w:pPr>
    </w:p>
    <w:p w:rsidR="009F5AFB" w:rsidRDefault="009F5AFB">
      <w:pPr>
        <w:pStyle w:val="Textoindependiente"/>
        <w:rPr>
          <w:b/>
          <w:sz w:val="10"/>
        </w:rPr>
      </w:pPr>
    </w:p>
    <w:p w:rsidR="009F5AFB" w:rsidRDefault="009F5AFB">
      <w:pPr>
        <w:pStyle w:val="Textoindependiente"/>
        <w:rPr>
          <w:b/>
          <w:sz w:val="10"/>
        </w:rPr>
      </w:pPr>
    </w:p>
    <w:p w:rsidR="009F5AFB" w:rsidRDefault="009F5AFB">
      <w:pPr>
        <w:pStyle w:val="Textoindependiente"/>
        <w:spacing w:before="6"/>
        <w:rPr>
          <w:b/>
          <w:sz w:val="9"/>
        </w:rPr>
      </w:pPr>
    </w:p>
    <w:p w:rsidR="009F5AFB" w:rsidRDefault="00294EBD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spacing w:before="3"/>
        <w:rPr>
          <w:sz w:val="13"/>
        </w:rPr>
      </w:pPr>
    </w:p>
    <w:p w:rsidR="009F5AFB" w:rsidRDefault="00294EBD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spacing w:before="10"/>
        <w:rPr>
          <w:sz w:val="11"/>
        </w:rPr>
      </w:pPr>
    </w:p>
    <w:p w:rsidR="009F5AFB" w:rsidRDefault="00294EBD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294EBD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spacing w:before="11"/>
        <w:rPr>
          <w:sz w:val="13"/>
        </w:rPr>
      </w:pPr>
    </w:p>
    <w:p w:rsidR="009F5AFB" w:rsidRDefault="00294EBD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4"/>
        </w:rPr>
      </w:pPr>
    </w:p>
    <w:p w:rsidR="009F5AFB" w:rsidRDefault="00294EBD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9F5AFB" w:rsidRDefault="00294EBD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9F5AFB" w:rsidRDefault="00294EBD">
      <w:pPr>
        <w:pStyle w:val="Textoindependiente"/>
        <w:rPr>
          <w:sz w:val="8"/>
        </w:rPr>
      </w:pPr>
      <w:r>
        <w:br w:type="column"/>
      </w:r>
    </w:p>
    <w:p w:rsidR="009F5AFB" w:rsidRDefault="009F5AFB">
      <w:pPr>
        <w:pStyle w:val="Textoindependiente"/>
        <w:rPr>
          <w:sz w:val="8"/>
        </w:rPr>
      </w:pPr>
    </w:p>
    <w:p w:rsidR="009F5AFB" w:rsidRDefault="009F5AFB">
      <w:pPr>
        <w:pStyle w:val="Textoindependiente"/>
        <w:rPr>
          <w:sz w:val="8"/>
        </w:rPr>
      </w:pPr>
    </w:p>
    <w:p w:rsidR="009F5AFB" w:rsidRDefault="009F5AFB">
      <w:pPr>
        <w:pStyle w:val="Textoindependiente"/>
        <w:rPr>
          <w:sz w:val="8"/>
        </w:rPr>
      </w:pPr>
    </w:p>
    <w:p w:rsidR="009F5AFB" w:rsidRDefault="009F5AFB">
      <w:pPr>
        <w:pStyle w:val="Textoindependiente"/>
        <w:spacing w:before="2"/>
        <w:rPr>
          <w:sz w:val="11"/>
        </w:rPr>
      </w:pPr>
    </w:p>
    <w:p w:rsidR="009F5AFB" w:rsidRDefault="00294EBD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9F5AFB" w:rsidRDefault="009F5AFB">
      <w:pPr>
        <w:pStyle w:val="Textoindependiente"/>
        <w:rPr>
          <w:b/>
          <w:sz w:val="8"/>
        </w:rPr>
      </w:pPr>
    </w:p>
    <w:p w:rsidR="009F5AFB" w:rsidRDefault="009F5AFB">
      <w:pPr>
        <w:pStyle w:val="Textoindependiente"/>
        <w:rPr>
          <w:b/>
          <w:sz w:val="8"/>
        </w:rPr>
      </w:pPr>
    </w:p>
    <w:p w:rsidR="009F5AFB" w:rsidRDefault="009F5AFB">
      <w:pPr>
        <w:pStyle w:val="Textoindependiente"/>
        <w:rPr>
          <w:b/>
          <w:sz w:val="8"/>
        </w:rPr>
      </w:pPr>
    </w:p>
    <w:p w:rsidR="009F5AFB" w:rsidRDefault="009F5AFB">
      <w:pPr>
        <w:pStyle w:val="Textoindependiente"/>
        <w:rPr>
          <w:b/>
          <w:sz w:val="8"/>
        </w:rPr>
      </w:pPr>
    </w:p>
    <w:p w:rsidR="009F5AFB" w:rsidRDefault="009F5AFB">
      <w:pPr>
        <w:pStyle w:val="Textoindependiente"/>
        <w:spacing w:before="1"/>
        <w:rPr>
          <w:b/>
          <w:sz w:val="11"/>
        </w:rPr>
      </w:pPr>
    </w:p>
    <w:p w:rsidR="009F5AFB" w:rsidRDefault="00294EBD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9F5AFB" w:rsidRDefault="00294EBD">
      <w:pPr>
        <w:pStyle w:val="Textoindependiente"/>
        <w:rPr>
          <w:b/>
          <w:sz w:val="10"/>
        </w:rPr>
      </w:pPr>
      <w:r>
        <w:br w:type="column"/>
      </w:r>
    </w:p>
    <w:p w:rsidR="009F5AFB" w:rsidRDefault="009F5AFB">
      <w:pPr>
        <w:pStyle w:val="Textoindependiente"/>
        <w:rPr>
          <w:b/>
          <w:sz w:val="10"/>
        </w:rPr>
      </w:pPr>
    </w:p>
    <w:p w:rsidR="009F5AFB" w:rsidRDefault="009F5AFB">
      <w:pPr>
        <w:pStyle w:val="Textoindependiente"/>
        <w:rPr>
          <w:b/>
          <w:sz w:val="10"/>
        </w:rPr>
      </w:pPr>
    </w:p>
    <w:p w:rsidR="009F5AFB" w:rsidRDefault="009F5AFB">
      <w:pPr>
        <w:pStyle w:val="Textoindependiente"/>
        <w:spacing w:before="6"/>
        <w:rPr>
          <w:b/>
          <w:sz w:val="9"/>
        </w:rPr>
      </w:pPr>
    </w:p>
    <w:p w:rsidR="009F5AFB" w:rsidRDefault="00294EBD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spacing w:before="7"/>
        <w:rPr>
          <w:sz w:val="8"/>
        </w:rPr>
      </w:pPr>
    </w:p>
    <w:p w:rsidR="009F5AFB" w:rsidRDefault="00294EBD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294EBD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294EBD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spacing w:before="10"/>
        <w:rPr>
          <w:sz w:val="13"/>
        </w:rPr>
      </w:pPr>
    </w:p>
    <w:p w:rsidR="009F5AFB" w:rsidRDefault="00294EBD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9F5AFB" w:rsidRDefault="009F5AFB">
      <w:pPr>
        <w:pStyle w:val="Textoindependiente"/>
        <w:rPr>
          <w:sz w:val="10"/>
        </w:rPr>
      </w:pPr>
    </w:p>
    <w:p w:rsidR="009F5AFB" w:rsidRDefault="009F5AFB">
      <w:pPr>
        <w:pStyle w:val="Textoindependiente"/>
        <w:spacing w:before="10"/>
        <w:rPr>
          <w:sz w:val="12"/>
        </w:rPr>
      </w:pPr>
    </w:p>
    <w:p w:rsidR="009F5AFB" w:rsidRDefault="00294EBD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9F5AFB" w:rsidRDefault="00294EBD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9F5AFB" w:rsidRDefault="009F5AFB">
      <w:pPr>
        <w:rPr>
          <w:sz w:val="9"/>
        </w:rPr>
        <w:sectPr w:rsidR="009F5AFB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spacing w:before="3"/>
        <w:rPr>
          <w:sz w:val="19"/>
        </w:rPr>
      </w:pPr>
    </w:p>
    <w:p w:rsidR="009F5AFB" w:rsidRDefault="00294EBD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rPr>
          <w:sz w:val="20"/>
        </w:rPr>
      </w:pPr>
    </w:p>
    <w:p w:rsidR="009F5AFB" w:rsidRDefault="009F5AFB">
      <w:pPr>
        <w:pStyle w:val="Textoindependiente"/>
        <w:spacing w:before="7"/>
        <w:rPr>
          <w:sz w:val="20"/>
        </w:rPr>
      </w:pPr>
    </w:p>
    <w:p w:rsidR="009F5AFB" w:rsidRDefault="00294EBD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9F5AFB" w:rsidRDefault="00294EBD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9F5AFB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AFB"/>
    <w:rsid w:val="00294EBD"/>
    <w:rsid w:val="009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1172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2019-05-28T17:10:00Z</dcterms:created>
  <dcterms:modified xsi:type="dcterms:W3CDTF">2019-05-29T20:00:00Z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