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E83" w:rsidRDefault="004D0ABA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094CA7A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spacing w:before="1"/>
        <w:rPr>
          <w:sz w:val="28"/>
        </w:rPr>
      </w:pPr>
    </w:p>
    <w:p w:rsidR="00102E83" w:rsidRDefault="004D0ABA">
      <w:pPr>
        <w:spacing w:before="82" w:line="490" w:lineRule="exact"/>
        <w:ind w:left="3684" w:right="4982"/>
        <w:jc w:val="center"/>
        <w:rPr>
          <w:b/>
          <w:sz w:val="44"/>
        </w:rPr>
      </w:pPr>
      <w:proofErr w:type="spellStart"/>
      <w:r>
        <w:rPr>
          <w:b/>
          <w:color w:val="231F20"/>
          <w:sz w:val="44"/>
        </w:rPr>
        <w:t>Itztayatla</w:t>
      </w:r>
      <w:proofErr w:type="spellEnd"/>
    </w:p>
    <w:p w:rsidR="00102E83" w:rsidRDefault="004D0ABA">
      <w:pPr>
        <w:spacing w:line="260" w:lineRule="exact"/>
        <w:ind w:left="3684" w:right="4982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1416259</wp:posOffset>
            </wp:positionV>
            <wp:extent cx="5948868" cy="441055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868" cy="441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HGOMET010</w:t>
      </w: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spacing w:before="10"/>
        <w:rPr>
          <w:sz w:val="18"/>
        </w:rPr>
      </w:pPr>
    </w:p>
    <w:p w:rsidR="00102E83" w:rsidRDefault="004D0ABA">
      <w:pPr>
        <w:spacing w:before="90"/>
        <w:ind w:right="1415"/>
        <w:jc w:val="right"/>
        <w:rPr>
          <w:sz w:val="24"/>
        </w:rPr>
      </w:pPr>
      <w:proofErr w:type="spellStart"/>
      <w:r>
        <w:rPr>
          <w:color w:val="231F20"/>
          <w:sz w:val="24"/>
        </w:rPr>
        <w:t>Itztayatla</w:t>
      </w:r>
      <w:proofErr w:type="spellEnd"/>
      <w:r>
        <w:rPr>
          <w:color w:val="231F20"/>
          <w:sz w:val="24"/>
        </w:rPr>
        <w:t>: 130370019</w:t>
      </w:r>
    </w:p>
    <w:p w:rsidR="00102E83" w:rsidRDefault="00102E83">
      <w:pPr>
        <w:jc w:val="right"/>
        <w:rPr>
          <w:sz w:val="24"/>
        </w:rPr>
        <w:sectPr w:rsidR="00102E83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4D0ABA">
      <w:pPr>
        <w:spacing w:before="218"/>
        <w:ind w:left="3684" w:right="4981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102E83" w:rsidRDefault="00102E83">
      <w:pPr>
        <w:pStyle w:val="Textoindependiente"/>
        <w:rPr>
          <w:b/>
          <w:sz w:val="34"/>
        </w:rPr>
      </w:pPr>
    </w:p>
    <w:p w:rsidR="00102E83" w:rsidRDefault="004D0ABA">
      <w:pPr>
        <w:pStyle w:val="Ttulo1"/>
        <w:spacing w:before="196"/>
        <w:ind w:left="401"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proofErr w:type="spellStart"/>
      <w:r>
        <w:rPr>
          <w:b/>
          <w:sz w:val="32"/>
        </w:rPr>
        <w:t>Itztayatla</w:t>
      </w:r>
      <w:proofErr w:type="spellEnd"/>
      <w:r>
        <w:t xml:space="preserve">, del Municipio de </w:t>
      </w:r>
      <w:proofErr w:type="spellStart"/>
      <w:r>
        <w:t>Metztitlán</w:t>
      </w:r>
      <w:proofErr w:type="spellEnd"/>
      <w:r>
        <w:t xml:space="preserve">, con </w:t>
      </w:r>
      <w:r>
        <w:t xml:space="preserve">clave INEGI </w:t>
      </w:r>
      <w:r>
        <w:rPr>
          <w:b/>
        </w:rPr>
        <w:t>130370019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HGOMET010</w:t>
      </w:r>
      <w:r>
        <w:t>.</w:t>
      </w:r>
    </w:p>
    <w:p w:rsidR="00102E83" w:rsidRDefault="00102E83">
      <w:pPr>
        <w:pStyle w:val="Textoindependiente"/>
        <w:spacing w:before="1"/>
      </w:pPr>
    </w:p>
    <w:p w:rsidR="00102E83" w:rsidRDefault="004D0ABA">
      <w:pPr>
        <w:pStyle w:val="Textoindependiente"/>
        <w:ind w:left="401" w:right="1699"/>
        <w:jc w:val="both"/>
      </w:pPr>
      <w:proofErr w:type="spellStart"/>
      <w:r>
        <w:rPr>
          <w:b/>
        </w:rPr>
        <w:t>Itztayatla</w:t>
      </w:r>
      <w:proofErr w:type="spellEnd"/>
      <w:r>
        <w:rPr>
          <w:b/>
        </w:rPr>
        <w:t xml:space="preserve"> </w:t>
      </w:r>
      <w:r>
        <w:t>mantiene una intensa vida social que es a</w:t>
      </w:r>
      <w:r>
        <w:t>rticulada por sus autoridades, mismas que son electas en Asambleas Generales para perdurar en su cargo un año, a éstas asambleas son convocados los jefes de</w:t>
      </w:r>
      <w:r>
        <w:rPr>
          <w:spacing w:val="-1"/>
        </w:rPr>
        <w:t xml:space="preserve"> </w:t>
      </w:r>
      <w:r>
        <w:t>familia.</w:t>
      </w:r>
    </w:p>
    <w:p w:rsidR="00102E83" w:rsidRDefault="00102E83">
      <w:pPr>
        <w:pStyle w:val="Textoindependiente"/>
      </w:pPr>
    </w:p>
    <w:p w:rsidR="00102E83" w:rsidRDefault="004D0ABA">
      <w:pPr>
        <w:pStyle w:val="Textoindependiente"/>
        <w:ind w:left="401" w:right="1695"/>
        <w:jc w:val="both"/>
      </w:pPr>
      <w:r>
        <w:t>Un porcentaje importante de la población es Hablante de la Lengua Indígena sin embargo no</w:t>
      </w:r>
      <w:r>
        <w:t xml:space="preserve"> es la lengua la característica principal de la comunidad, sino sus costumbres y tradiciones, dentro de las que tiene lugar el trabajo de beneficio común (faenas).</w:t>
      </w:r>
    </w:p>
    <w:p w:rsidR="00102E83" w:rsidRDefault="00102E83">
      <w:pPr>
        <w:pStyle w:val="Textoindependiente"/>
        <w:spacing w:before="11"/>
        <w:rPr>
          <w:sz w:val="21"/>
        </w:rPr>
      </w:pPr>
    </w:p>
    <w:p w:rsidR="00102E83" w:rsidRDefault="004D0ABA">
      <w:pPr>
        <w:pStyle w:val="Textoindependiente"/>
        <w:ind w:left="401" w:right="1698"/>
        <w:jc w:val="both"/>
      </w:pPr>
      <w:r>
        <w:t>Se suma a lo mencionado la realización de Fiestas Tradicionales mediante la organización de comités y cooperación de los habitantes. De estas manifestaciones culturales destaca la Fiesta Patronal, la celebración de Día de Muertos y algunas de carácter reli</w:t>
      </w:r>
      <w:r>
        <w:t>gioso en el mes de diciembre.</w:t>
      </w:r>
    </w:p>
    <w:p w:rsidR="00102E83" w:rsidRDefault="00102E83">
      <w:pPr>
        <w:pStyle w:val="Textoindependiente"/>
        <w:spacing w:before="1"/>
      </w:pPr>
    </w:p>
    <w:p w:rsidR="00102E83" w:rsidRDefault="004D0ABA">
      <w:pPr>
        <w:pStyle w:val="Textoindependiente"/>
        <w:ind w:left="401" w:right="1698"/>
        <w:jc w:val="both"/>
      </w:pPr>
      <w:r>
        <w:t>Los reglamentos o acuerdos constituidos en la asamblea se respetan asumiendo su beneficio, en este aspecto se determinan las faltas y delitos,</w:t>
      </w:r>
      <w:r>
        <w:t xml:space="preserve"> así como su tratamiento.</w:t>
      </w:r>
    </w:p>
    <w:p w:rsidR="00102E83" w:rsidRDefault="00102E83">
      <w:pPr>
        <w:pStyle w:val="Textoindependiente"/>
        <w:spacing w:before="10"/>
        <w:rPr>
          <w:sz w:val="21"/>
        </w:rPr>
      </w:pPr>
    </w:p>
    <w:p w:rsidR="00102E83" w:rsidRDefault="004D0ABA">
      <w:pPr>
        <w:pStyle w:val="Textoindependiente"/>
        <w:spacing w:before="1"/>
        <w:ind w:left="401" w:right="1697"/>
        <w:jc w:val="both"/>
      </w:pPr>
      <w:r>
        <w:t>La práctica de la medicina tradicional para curar “enferm</w:t>
      </w:r>
      <w:r>
        <w:t>edades culturales” es una de las particularidades del colectivo y tiene expresión por la actividad de la partera y la solicitud de sus servicios.</w:t>
      </w:r>
    </w:p>
    <w:p w:rsidR="00102E83" w:rsidRDefault="00102E83">
      <w:pPr>
        <w:jc w:val="both"/>
        <w:sectPr w:rsidR="00102E83">
          <w:pgSz w:w="12240" w:h="15840"/>
          <w:pgMar w:top="1060" w:right="0" w:bottom="280" w:left="1300" w:header="720" w:footer="720" w:gutter="0"/>
          <w:cols w:space="720"/>
        </w:sectPr>
      </w:pPr>
    </w:p>
    <w:p w:rsidR="004D0ABA" w:rsidRDefault="004D0ABA">
      <w:pPr>
        <w:pStyle w:val="Textoindependiente"/>
        <w:rPr>
          <w:sz w:val="20"/>
        </w:rPr>
      </w:pPr>
    </w:p>
    <w:p w:rsidR="004D0ABA" w:rsidRDefault="004D0ABA">
      <w:pPr>
        <w:pStyle w:val="Textoindependiente"/>
        <w:rPr>
          <w:sz w:val="20"/>
        </w:rPr>
      </w:pPr>
    </w:p>
    <w:p w:rsidR="004D0ABA" w:rsidRDefault="004D0ABA">
      <w:pPr>
        <w:pStyle w:val="Textoindependiente"/>
        <w:rPr>
          <w:sz w:val="20"/>
        </w:rPr>
      </w:pPr>
    </w:p>
    <w:p w:rsidR="004D0ABA" w:rsidRDefault="004D0ABA">
      <w:pPr>
        <w:pStyle w:val="Textoindependiente"/>
        <w:rPr>
          <w:sz w:val="20"/>
        </w:rPr>
      </w:pPr>
    </w:p>
    <w:p w:rsidR="004D0ABA" w:rsidRDefault="004D0ABA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102E83">
        <w:trPr>
          <w:trHeight w:val="810"/>
        </w:trPr>
        <w:tc>
          <w:tcPr>
            <w:tcW w:w="4930" w:type="dxa"/>
          </w:tcPr>
          <w:p w:rsidR="00102E83" w:rsidRDefault="004D0ABA">
            <w:pPr>
              <w:pStyle w:val="TableParagraph"/>
              <w:spacing w:before="0" w:line="206" w:lineRule="exact"/>
              <w:ind w:left="3245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Iztayatla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1674" w:type="dxa"/>
          </w:tcPr>
          <w:p w:rsidR="00102E83" w:rsidRDefault="00102E8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102E83" w:rsidRDefault="00102E8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02E83">
        <w:trPr>
          <w:trHeight w:val="790"/>
        </w:trPr>
        <w:tc>
          <w:tcPr>
            <w:tcW w:w="4930" w:type="dxa"/>
          </w:tcPr>
          <w:p w:rsidR="00102E83" w:rsidRDefault="00102E8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102E83" w:rsidRDefault="00102E8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102E83" w:rsidRDefault="00102E83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102E83" w:rsidRDefault="00102E83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102E83" w:rsidRDefault="004D0ABA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102E83">
        <w:trPr>
          <w:trHeight w:val="201"/>
        </w:trPr>
        <w:tc>
          <w:tcPr>
            <w:tcW w:w="4930" w:type="dxa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102E83" w:rsidRDefault="004D0ABA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102E83" w:rsidRDefault="004D0ABA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HGOMET010</w:t>
            </w:r>
          </w:p>
        </w:tc>
      </w:tr>
      <w:tr w:rsidR="00102E83">
        <w:trPr>
          <w:trHeight w:val="392"/>
        </w:trPr>
        <w:tc>
          <w:tcPr>
            <w:tcW w:w="4930" w:type="dxa"/>
          </w:tcPr>
          <w:p w:rsidR="00102E83" w:rsidRDefault="00102E8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102E83" w:rsidRDefault="004D0ABA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102E83" w:rsidRDefault="004D0ABA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130370019</w:t>
            </w:r>
          </w:p>
        </w:tc>
      </w:tr>
      <w:tr w:rsidR="00102E83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102E83" w:rsidRDefault="004D0ABA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102E83" w:rsidRDefault="004D0ABA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102E83" w:rsidRDefault="004D0ABA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102E83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102E83" w:rsidRDefault="004D0ABA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102E83" w:rsidRDefault="004D0ABA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102E83">
        <w:trPr>
          <w:trHeight w:val="197"/>
        </w:trPr>
        <w:tc>
          <w:tcPr>
            <w:tcW w:w="4930" w:type="dxa"/>
            <w:shd w:val="clear" w:color="auto" w:fill="92D050"/>
          </w:tcPr>
          <w:p w:rsidR="00102E83" w:rsidRDefault="004D0ABA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102E83" w:rsidRDefault="004D0ABA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102E83" w:rsidRDefault="004D0ABA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7.3%</w:t>
            </w:r>
          </w:p>
        </w:tc>
      </w:tr>
      <w:tr w:rsidR="00102E83">
        <w:trPr>
          <w:trHeight w:val="196"/>
        </w:trPr>
        <w:tc>
          <w:tcPr>
            <w:tcW w:w="4930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90.0%</w:t>
            </w:r>
          </w:p>
        </w:tc>
      </w:tr>
      <w:tr w:rsidR="00102E83">
        <w:trPr>
          <w:trHeight w:val="196"/>
        </w:trPr>
        <w:tc>
          <w:tcPr>
            <w:tcW w:w="4930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</w:tr>
      <w:tr w:rsidR="00102E83">
        <w:trPr>
          <w:trHeight w:val="196"/>
        </w:trPr>
        <w:tc>
          <w:tcPr>
            <w:tcW w:w="4930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02E83">
        <w:trPr>
          <w:trHeight w:val="196"/>
        </w:trPr>
        <w:tc>
          <w:tcPr>
            <w:tcW w:w="4930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102E83">
        <w:trPr>
          <w:trHeight w:val="196"/>
        </w:trPr>
        <w:tc>
          <w:tcPr>
            <w:tcW w:w="4930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02E83">
        <w:trPr>
          <w:trHeight w:val="196"/>
        </w:trPr>
        <w:tc>
          <w:tcPr>
            <w:tcW w:w="4930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02E83">
        <w:trPr>
          <w:trHeight w:val="196"/>
        </w:trPr>
        <w:tc>
          <w:tcPr>
            <w:tcW w:w="4930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02E83">
        <w:trPr>
          <w:trHeight w:val="197"/>
        </w:trPr>
        <w:tc>
          <w:tcPr>
            <w:tcW w:w="4930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102E83">
        <w:trPr>
          <w:trHeight w:val="197"/>
        </w:trPr>
        <w:tc>
          <w:tcPr>
            <w:tcW w:w="4930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02E83">
        <w:trPr>
          <w:trHeight w:val="196"/>
        </w:trPr>
        <w:tc>
          <w:tcPr>
            <w:tcW w:w="4930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102E83">
        <w:trPr>
          <w:trHeight w:val="196"/>
        </w:trPr>
        <w:tc>
          <w:tcPr>
            <w:tcW w:w="4930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102E83">
        <w:trPr>
          <w:trHeight w:val="195"/>
        </w:trPr>
        <w:tc>
          <w:tcPr>
            <w:tcW w:w="4930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102E83" w:rsidRDefault="004D0ABA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102E83">
        <w:trPr>
          <w:trHeight w:val="197"/>
        </w:trPr>
        <w:tc>
          <w:tcPr>
            <w:tcW w:w="4930" w:type="dxa"/>
            <w:shd w:val="clear" w:color="auto" w:fill="FFFF00"/>
          </w:tcPr>
          <w:p w:rsidR="00102E83" w:rsidRDefault="004D0ABA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102E83" w:rsidRDefault="004D0ABA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102E83" w:rsidRDefault="004D0ABA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102E83">
        <w:trPr>
          <w:trHeight w:val="196"/>
        </w:trPr>
        <w:tc>
          <w:tcPr>
            <w:tcW w:w="4930" w:type="dxa"/>
            <w:shd w:val="clear" w:color="auto" w:fill="FFFF00"/>
          </w:tcPr>
          <w:p w:rsidR="00102E83" w:rsidRDefault="004D0AB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102E83">
        <w:trPr>
          <w:trHeight w:val="196"/>
        </w:trPr>
        <w:tc>
          <w:tcPr>
            <w:tcW w:w="4930" w:type="dxa"/>
            <w:shd w:val="clear" w:color="auto" w:fill="FFFF00"/>
          </w:tcPr>
          <w:p w:rsidR="00102E83" w:rsidRDefault="004D0AB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102E83">
        <w:trPr>
          <w:trHeight w:val="195"/>
        </w:trPr>
        <w:tc>
          <w:tcPr>
            <w:tcW w:w="4930" w:type="dxa"/>
            <w:shd w:val="clear" w:color="auto" w:fill="FFFF00"/>
          </w:tcPr>
          <w:p w:rsidR="00102E83" w:rsidRDefault="004D0ABA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102E83" w:rsidRDefault="004D0ABA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102E83" w:rsidRDefault="004D0ABA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102E83">
        <w:trPr>
          <w:trHeight w:val="197"/>
        </w:trPr>
        <w:tc>
          <w:tcPr>
            <w:tcW w:w="4930" w:type="dxa"/>
            <w:shd w:val="clear" w:color="auto" w:fill="F9BE8F"/>
          </w:tcPr>
          <w:p w:rsidR="00102E83" w:rsidRDefault="004D0ABA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102E83" w:rsidRDefault="004D0ABA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102E83" w:rsidRDefault="004D0ABA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102E83">
        <w:trPr>
          <w:trHeight w:val="196"/>
        </w:trPr>
        <w:tc>
          <w:tcPr>
            <w:tcW w:w="4930" w:type="dxa"/>
            <w:shd w:val="clear" w:color="auto" w:fill="F9BE8F"/>
          </w:tcPr>
          <w:p w:rsidR="00102E83" w:rsidRDefault="004D0AB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02E83">
        <w:trPr>
          <w:trHeight w:val="196"/>
        </w:trPr>
        <w:tc>
          <w:tcPr>
            <w:tcW w:w="4930" w:type="dxa"/>
            <w:shd w:val="clear" w:color="auto" w:fill="F9BE8F"/>
          </w:tcPr>
          <w:p w:rsidR="00102E83" w:rsidRDefault="004D0AB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102E83" w:rsidRDefault="004D0AB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102E83" w:rsidRDefault="004D0AB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02E83">
        <w:trPr>
          <w:trHeight w:val="195"/>
        </w:trPr>
        <w:tc>
          <w:tcPr>
            <w:tcW w:w="4930" w:type="dxa"/>
            <w:shd w:val="clear" w:color="auto" w:fill="F9BE8F"/>
          </w:tcPr>
          <w:p w:rsidR="00102E83" w:rsidRDefault="004D0ABA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102E83" w:rsidRDefault="004D0ABA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102E83" w:rsidRDefault="004D0ABA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02E83">
        <w:trPr>
          <w:trHeight w:val="199"/>
        </w:trPr>
        <w:tc>
          <w:tcPr>
            <w:tcW w:w="4930" w:type="dxa"/>
            <w:shd w:val="clear" w:color="auto" w:fill="DCE6F0"/>
          </w:tcPr>
          <w:p w:rsidR="00102E83" w:rsidRDefault="004D0ABA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102E83" w:rsidRDefault="004D0ABA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102E83" w:rsidRDefault="004D0ABA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102E83">
        <w:trPr>
          <w:trHeight w:val="3343"/>
        </w:trPr>
        <w:tc>
          <w:tcPr>
            <w:tcW w:w="4930" w:type="dxa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4D0ABA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102E83" w:rsidRDefault="00102E8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102E83" w:rsidRDefault="00102E8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02E83">
        <w:trPr>
          <w:trHeight w:val="199"/>
        </w:trPr>
        <w:tc>
          <w:tcPr>
            <w:tcW w:w="8023" w:type="dxa"/>
            <w:gridSpan w:val="3"/>
          </w:tcPr>
          <w:p w:rsidR="00102E83" w:rsidRDefault="004D0ABA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102E83">
        <w:trPr>
          <w:trHeight w:val="175"/>
        </w:trPr>
        <w:tc>
          <w:tcPr>
            <w:tcW w:w="4930" w:type="dxa"/>
          </w:tcPr>
          <w:p w:rsidR="00102E83" w:rsidRDefault="004D0ABA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102E83" w:rsidRDefault="00102E83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102E83" w:rsidRDefault="00102E83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102E83" w:rsidRDefault="00102E83">
      <w:pPr>
        <w:rPr>
          <w:sz w:val="10"/>
        </w:rPr>
        <w:sectPr w:rsidR="00102E83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102E83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102E83" w:rsidRDefault="00102E8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102E83" w:rsidRDefault="004D0ABA">
            <w:pPr>
              <w:pStyle w:val="TableParagraph"/>
              <w:spacing w:before="0" w:line="206" w:lineRule="exact"/>
              <w:ind w:left="911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Iztayatla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02E83" w:rsidRDefault="00102E8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102E83" w:rsidRDefault="00102E8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  <w:tr w:rsidR="00102E83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102E83" w:rsidRDefault="00102E8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102E83" w:rsidRDefault="00102E8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02E83" w:rsidRDefault="004D0ABA">
            <w:pPr>
              <w:pStyle w:val="TableParagraph"/>
              <w:spacing w:before="41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102E83" w:rsidRDefault="004D0ABA">
            <w:pPr>
              <w:pStyle w:val="TableParagraph"/>
              <w:spacing w:before="51" w:line="240" w:lineRule="auto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HGOMET010</w:t>
            </w:r>
          </w:p>
        </w:tc>
      </w:tr>
      <w:tr w:rsidR="00102E83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102E83" w:rsidRDefault="00102E8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102E83" w:rsidRDefault="00102E8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02E83" w:rsidRDefault="004D0ABA">
            <w:pPr>
              <w:pStyle w:val="TableParagraph"/>
              <w:spacing w:before="20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102E83" w:rsidRDefault="004D0ABA">
            <w:pPr>
              <w:pStyle w:val="TableParagraph"/>
              <w:spacing w:before="20" w:line="240" w:lineRule="auto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130370019</w:t>
            </w:r>
          </w:p>
        </w:tc>
      </w:tr>
      <w:tr w:rsidR="00102E83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02E83" w:rsidRDefault="00102E83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02E83" w:rsidRDefault="00102E83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02E83" w:rsidRDefault="004D0ABA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02E83" w:rsidRDefault="00102E83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102E83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102E83" w:rsidRDefault="004D0ABA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102E83" w:rsidRDefault="004D0ABA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102E83" w:rsidRDefault="004D0ABA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7%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102E83" w:rsidRDefault="004D0ABA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7.3%</w:t>
            </w:r>
          </w:p>
        </w:tc>
      </w:tr>
      <w:tr w:rsidR="00102E8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4D0ABA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4D0ABA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shd w:val="clear" w:color="auto" w:fill="92D050"/>
          </w:tcPr>
          <w:p w:rsidR="00102E83" w:rsidRDefault="004D0ABA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102E83" w:rsidRDefault="004D0AB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102E83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shd w:val="clear" w:color="auto" w:fill="92D050"/>
          </w:tcPr>
          <w:p w:rsidR="00102E83" w:rsidRDefault="004D0ABA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102E83" w:rsidRDefault="004D0AB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102E83" w:rsidRDefault="004D0ABA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02E83" w:rsidRDefault="00102E83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shd w:val="clear" w:color="auto" w:fill="92D050"/>
          </w:tcPr>
          <w:p w:rsidR="00102E83" w:rsidRDefault="004D0ABA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102E83" w:rsidRDefault="004D0AB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shd w:val="clear" w:color="auto" w:fill="92D050"/>
          </w:tcPr>
          <w:p w:rsidR="00102E83" w:rsidRDefault="004D0ABA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102E83" w:rsidRDefault="004D0AB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102E83" w:rsidRDefault="00102E83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102E83" w:rsidRDefault="004D0ABA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shd w:val="clear" w:color="auto" w:fill="92D050"/>
          </w:tcPr>
          <w:p w:rsidR="00102E83" w:rsidRDefault="004D0ABA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102E83" w:rsidRDefault="004D0AB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102E83" w:rsidRDefault="00102E83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102E83" w:rsidRDefault="004D0ABA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shd w:val="clear" w:color="auto" w:fill="FFFF00"/>
          </w:tcPr>
          <w:p w:rsidR="00102E83" w:rsidRDefault="004D0ABA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102E83" w:rsidRDefault="004D0AB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102E83">
        <w:trPr>
          <w:trHeight w:val="181"/>
        </w:trPr>
        <w:tc>
          <w:tcPr>
            <w:tcW w:w="2579" w:type="dxa"/>
            <w:shd w:val="clear" w:color="auto" w:fill="FFFF00"/>
          </w:tcPr>
          <w:p w:rsidR="00102E83" w:rsidRDefault="004D0ABA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102E83" w:rsidRDefault="004D0AB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shd w:val="clear" w:color="auto" w:fill="F9BE8F"/>
          </w:tcPr>
          <w:p w:rsidR="00102E83" w:rsidRDefault="004D0ABA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9BE8F"/>
          </w:tcPr>
          <w:p w:rsidR="00102E83" w:rsidRDefault="004D0AB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102E83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02E83" w:rsidRDefault="004D0ABA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102E83" w:rsidRDefault="004D0ABA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4D0ABA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4D0ABA">
            <w:pPr>
              <w:pStyle w:val="TableParagraph"/>
              <w:spacing w:before="119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shd w:val="clear" w:color="auto" w:fill="F9BE8F"/>
          </w:tcPr>
          <w:p w:rsidR="00102E83" w:rsidRDefault="004D0ABA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102E83" w:rsidRDefault="004D0AB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102E83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102E83" w:rsidRDefault="00102E8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02E83" w:rsidRDefault="00102E8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102E83" w:rsidRDefault="004D0ABA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102E83" w:rsidRDefault="004D0AB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102E83" w:rsidRDefault="004D0AB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102E83" w:rsidRDefault="00102E83">
            <w:pPr>
              <w:rPr>
                <w:sz w:val="2"/>
                <w:szCs w:val="2"/>
              </w:rPr>
            </w:pPr>
          </w:p>
        </w:tc>
      </w:tr>
      <w:tr w:rsidR="00102E83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102E83" w:rsidRDefault="004D0ABA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102E83" w:rsidRDefault="004D0ABA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150.8pt;margin-top:339.95pt;width:309.9pt;height:111.6pt;rotation:315;z-index:-253059072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102E83" w:rsidRDefault="00102E83">
      <w:pPr>
        <w:rPr>
          <w:sz w:val="2"/>
          <w:szCs w:val="2"/>
        </w:rPr>
        <w:sectPr w:rsidR="00102E83">
          <w:pgSz w:w="12240" w:h="15840"/>
          <w:pgMar w:top="1060" w:right="0" w:bottom="280" w:left="1300" w:header="720" w:footer="720" w:gutter="0"/>
          <w:cols w:space="720"/>
        </w:sect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spacing w:before="8"/>
        <w:rPr>
          <w:sz w:val="20"/>
        </w:rPr>
      </w:pPr>
    </w:p>
    <w:p w:rsidR="00102E83" w:rsidRDefault="004D0ABA">
      <w:pPr>
        <w:spacing w:before="99"/>
        <w:ind w:left="3684" w:right="4760"/>
        <w:jc w:val="center"/>
        <w:rPr>
          <w:b/>
          <w:sz w:val="18"/>
        </w:rPr>
      </w:pPr>
      <w:proofErr w:type="spellStart"/>
      <w:r>
        <w:rPr>
          <w:b/>
          <w:w w:val="105"/>
          <w:sz w:val="18"/>
        </w:rPr>
        <w:t>Iztayatla</w:t>
      </w:r>
      <w:proofErr w:type="spellEnd"/>
      <w:r>
        <w:rPr>
          <w:b/>
          <w:w w:val="105"/>
          <w:sz w:val="18"/>
        </w:rPr>
        <w:t xml:space="preserve">,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102E83" w:rsidRDefault="00102E83">
      <w:pPr>
        <w:pStyle w:val="Textoindependiente"/>
        <w:spacing w:before="11"/>
        <w:rPr>
          <w:b/>
          <w:sz w:val="24"/>
        </w:rPr>
      </w:pPr>
    </w:p>
    <w:p w:rsidR="00102E83" w:rsidRDefault="004D0ABA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HGOMET010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130370019</w:t>
      </w:r>
    </w:p>
    <w:p w:rsidR="00102E83" w:rsidRDefault="00102E83">
      <w:pPr>
        <w:spacing w:line="278" w:lineRule="auto"/>
        <w:rPr>
          <w:sz w:val="14"/>
        </w:rPr>
        <w:sectPr w:rsidR="00102E83">
          <w:pgSz w:w="12240" w:h="15840"/>
          <w:pgMar w:top="1060" w:right="0" w:bottom="280" w:left="1300" w:header="720" w:footer="720" w:gutter="0"/>
          <w:cols w:space="720"/>
        </w:sectPr>
      </w:pPr>
    </w:p>
    <w:p w:rsidR="00102E83" w:rsidRDefault="004D0ABA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102E83" w:rsidRDefault="004D0ABA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1.7pt;margin-top:5.8pt;width:291.6pt;height:289.85pt;z-index:-253060097;mso-position-horizontal-relative:page" coordorigin="3234,116" coordsize="5832,5797">
            <v:shape id="_x0000_s1040" style="position:absolute;top:10190;width:568;height:462" coordorigin=",10191" coordsize="568,462" o:spt="100" adj="0,,0" path="m6142,2445r156,21m6298,2466r145,62m6443,2528r123,100m6566,2628r91,130m6657,2758r53,148e" filled="f" strokecolor="#858585" strokeweight=".17744mm">
              <v:stroke joinstyle="round"/>
              <v:formulas/>
              <v:path arrowok="t" o:connecttype="segments"/>
            </v:shape>
            <v:line id="_x0000_s1039" style="position:absolute" from="6715,2901" to="6715,3069" strokecolor="#858585" strokeweight=".375mm"/>
            <v:shape id="_x0000_s1038" style="position:absolute;left:-581;top:10810;width:1160;height:537" coordorigin="-581,10810" coordsize="1160,537" o:spt="100" adj="0,,0" path="m6721,3064r-32,156m6689,3220r-73,140m6616,3360r-107,116m6509,3476r-135,82m6374,3558r-153,43m6221,3601r-159,m6062,3601r-152,-43m5910,3558r-135,-82m5775,3476l5668,3360t,l5594,3220t,l5561,3064e" filled="f" strokecolor="#858585" strokeweight=".17744mm">
              <v:stroke joinstyle="round"/>
              <v:formulas/>
              <v:path arrowok="t" o:connecttype="segments"/>
            </v:shape>
            <v:line id="_x0000_s1037" style="position:absolute" from="5567,2901" to="5567,3069" strokecolor="#858585" strokeweight=".37853mm"/>
            <v:shape id="_x0000_s1036" style="position:absolute;left:-2898;top:7866;width:5795;height:5781" coordorigin="-2898,7867" coordsize="5795,5781" o:spt="100" adj="0,,0" path="m5573,2906r53,-148m5626,2758r91,-130m5717,2628r123,-100m5840,2528r144,-62m5984,2466r158,-21m6142,1863r314,43m6456,1906r289,127m6745,2033r246,200m6991,2233r182,257m7173,2490r106,299m7279,2789r21,315m7300,3104r-65,310m7235,3414r-144,280m7091,3694r-217,232m6874,3926r-271,164m6603,4090r-303,85m6300,4175r-317,m5983,4175r-304,-85m5679,4090l5409,3926t,l5192,3694t,l5047,3414t,l4983,3104t,l5004,2789t,l5110,2490t,l5293,2233t,l5537,2033t,l5828,1906t,l6142,1863t,-581l6612,1347t,l7047,1536t,l7416,1835t,l7689,2223t,l7848,2670t,l7880,3144t,l7784,3609t,l7565,4030t,l7240,4376t,l6835,4624t,l6378,4751t,l5904,4751t,l5447,4624t,l5042,4376t,l4717,4030t,l4500,3609t,l4404,3144t,l4436,2670t,l4593,2223t,l4868,1835t,l5237,1536t,l5671,1347t,l6142,1282t,-580l6767,789t,l7348,1039t,l7840,1440t,l8203,1956t,l8416,2553t,l8459,3183t,l8330,3804t,l8039,4365t,l7607,4826t,l7067,5156t,l6457,5326t,l5825,5326t,l5216,5156t,l4675,4826t,l4243,4365t,l3952,3804t,l3823,3183t,l3867,2553t,l4079,1956t,l4444,1440t,l4934,1039t,l5515,789t,l6142,702t,-581l6925,229t,l7650,544t,l8263,1043t,l8720,1689t,l8985,2434t,l9039,3223t,l8877,3998t,l8514,4699t,l7973,5278t,l7298,5688t,l6538,5902t-792,l4984,5688t,l4309,5278t,l3769,4699t,l3405,3998t,l3244,3223t,l3297,2434t,l3563,1689t,l4019,1043t,l4632,544t,l5357,229t,l6142,121e" filled="f" strokecolor="#858585" strokeweight=".17744mm">
              <v:stroke joinstyle="round"/>
              <v:formulas/>
              <v:path arrowok="t" o:connecttype="segments"/>
            </v:shape>
            <v:shape id="_x0000_s1035" style="position:absolute;left:3298;top:508;width:5741;height:4770" coordorigin="3298,508" coordsize="5741,4770" o:spt="100" adj="0,,0" path="m7351,4357r-632,l7973,5278,7351,4357xm4019,1043r-456,646l3298,2434r2844,591l6438,5183r281,-826l7351,4357,6734,3443r2259,l9039,3223r-28,-408l6142,2815,5010,1163,4019,1043xm8993,3443r-2259,l8877,3998r116,-555xm6846,508l6142,2815r2869,l9002,2691r-2217,l6931,2528r-488,l6846,508xm8985,2434l6785,2691r2217,l8985,2434xm8265,1043l6443,2528r488,l8265,1043xe" fillcolor="#9bba58" stroked="f">
              <v:stroke joinstyle="round"/>
              <v:formulas/>
              <v:path arrowok="t" o:connecttype="segments"/>
            </v:shape>
            <v:shape id="_x0000_s1034" style="position:absolute;left:3298;top:508;width:5741;height:4770" coordorigin="3298,508" coordsize="5741,4770" path="m6142,2815l6846,508,6443,2528,8265,1043,6785,2691,8985,2434r54,789l8877,3998,6734,3443,7973,5278,6719,4357r-281,826l6142,3025,5563,4357,6142,3025,4774,3511,6142,3025,3298,2434r265,-745l4019,1043r991,120l6142,2815xe" filled="f" strokecolor="#005325" strokeweight="2.68pt">
              <v:path arrowok="t"/>
            </v:shape>
            <v:rect id="_x0000_s1033" style="position:absolute;left:6136;top:120;width:11;height:2905" fillcolor="#858585" stroked="f"/>
            <v:shape id="_x0000_s1032" style="position:absolute;left:-2898;top:7394;width:5795;height:5673" coordorigin="-2898,7394" coordsize="5795,5673" o:spt="100" adj="0,,0" path="m6142,3025l6925,229m6142,3025l7650,544m6142,3025l8265,1043m6142,3025l8720,1689m6142,3025l8985,2434m6142,3025r2897,198m6142,3025r2735,973m6142,3025l8514,4699m6142,3025l7973,5278m6142,3025l7298,5688m6142,3025r396,2877m6142,3025l5746,5902m6142,3025l4984,5688m6142,3025l4309,5278m6142,3025l3769,4699m6142,3025l3405,3998m6142,3025l3244,3223m6142,3025l3297,2434t2845,591l3563,1689m6142,3025l4019,1043m6142,3025l4632,544m6142,3025l5357,229e" filled="f" strokecolor="#858585" strokeweight=".17744mm">
              <v:stroke joinstyle="round"/>
              <v:formulas/>
              <v:path arrowok="t" o:connecttype="segments"/>
            </v:shape>
            <v:rect id="_x0000_s1031" style="position:absolute;left:6136;top:120;width:11;height:2905" fillcolor="#858585" stroked="f"/>
            <v:shape id="_x0000_s1030" style="position:absolute;left:3244;top:1042;width:5741;height:4859" coordorigin="3244,1043" coordsize="5741,4859" path="m5764,2405r378,431l6377,2186r-85,590l8265,1043,6785,2691,8985,2434,6721,3064r2156,934l6734,3443,7973,5278,6430,3691r-190,53l5746,5902,5853,3691,4309,5278,3769,4699,5457,3268,3244,3223,5431,2877r452,15l4019,1043,5764,2405e" filled="f" strokecolor="#bd4a47" strokeweight=".35456mm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102E83" w:rsidRDefault="004D0ABA">
      <w:pPr>
        <w:pStyle w:val="Prrafodelista"/>
        <w:numPr>
          <w:ilvl w:val="0"/>
          <w:numId w:val="1"/>
        </w:numPr>
        <w:tabs>
          <w:tab w:val="left" w:pos="255"/>
        </w:tabs>
        <w:spacing w:before="817"/>
        <w:rPr>
          <w:sz w:val="9"/>
        </w:rPr>
      </w:pPr>
      <w:r>
        <w:rPr>
          <w:spacing w:val="-1"/>
          <w:w w:val="103"/>
          <w:sz w:val="9"/>
        </w:rPr>
        <w:br w:type="column"/>
      </w:r>
      <w:r>
        <w:rPr>
          <w:w w:val="105"/>
          <w:sz w:val="9"/>
        </w:rPr>
        <w:t>Territorio</w:t>
      </w:r>
    </w:p>
    <w:p w:rsidR="00102E83" w:rsidRDefault="00102E83">
      <w:pPr>
        <w:rPr>
          <w:sz w:val="9"/>
        </w:rPr>
        <w:sectPr w:rsidR="00102E83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102E83" w:rsidRDefault="004D0ABA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102E83" w:rsidRDefault="004D0ABA">
      <w:pPr>
        <w:spacing w:before="162"/>
        <w:ind w:left="3408" w:right="4982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102E83" w:rsidRDefault="004D0ABA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102E83" w:rsidRDefault="004D0ABA">
      <w:pPr>
        <w:spacing w:before="224"/>
        <w:ind w:left="3408" w:right="4982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102E83" w:rsidRDefault="004D0ABA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102E83" w:rsidRDefault="004D0ABA">
      <w:pPr>
        <w:spacing w:before="132"/>
        <w:ind w:left="3408" w:right="4982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102E83" w:rsidRDefault="00102E83">
      <w:pPr>
        <w:jc w:val="center"/>
        <w:rPr>
          <w:sz w:val="8"/>
        </w:rPr>
        <w:sectPr w:rsidR="00102E83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102E83" w:rsidRDefault="00102E83">
      <w:pPr>
        <w:pStyle w:val="Textoindependiente"/>
        <w:rPr>
          <w:b/>
          <w:sz w:val="10"/>
        </w:rPr>
      </w:pPr>
    </w:p>
    <w:p w:rsidR="00102E83" w:rsidRDefault="00102E83">
      <w:pPr>
        <w:pStyle w:val="Textoindependiente"/>
        <w:rPr>
          <w:b/>
          <w:sz w:val="10"/>
        </w:rPr>
      </w:pPr>
    </w:p>
    <w:p w:rsidR="00102E83" w:rsidRDefault="00102E83">
      <w:pPr>
        <w:pStyle w:val="Textoindependiente"/>
        <w:rPr>
          <w:b/>
          <w:sz w:val="10"/>
        </w:rPr>
      </w:pPr>
    </w:p>
    <w:p w:rsidR="00102E83" w:rsidRDefault="00102E83">
      <w:pPr>
        <w:pStyle w:val="Textoindependiente"/>
        <w:spacing w:before="10"/>
        <w:rPr>
          <w:b/>
          <w:sz w:val="8"/>
        </w:rPr>
      </w:pPr>
    </w:p>
    <w:p w:rsidR="00102E83" w:rsidRDefault="004D0ABA">
      <w:pPr>
        <w:spacing w:before="1"/>
        <w:ind w:right="109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spacing w:before="4"/>
        <w:rPr>
          <w:sz w:val="12"/>
        </w:rPr>
      </w:pPr>
    </w:p>
    <w:p w:rsidR="00102E83" w:rsidRDefault="004D0ABA">
      <w:pPr>
        <w:ind w:right="1167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1"/>
        </w:rPr>
      </w:pPr>
    </w:p>
    <w:p w:rsidR="00102E83" w:rsidRDefault="004D0ABA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spacing w:before="6"/>
        <w:rPr>
          <w:sz w:val="14"/>
        </w:rPr>
      </w:pPr>
    </w:p>
    <w:p w:rsidR="00102E83" w:rsidRDefault="004D0ABA">
      <w:pPr>
        <w:spacing w:before="1"/>
        <w:ind w:left="1963"/>
        <w:rPr>
          <w:sz w:val="9"/>
        </w:rPr>
      </w:pPr>
      <w:r>
        <w:rPr>
          <w:w w:val="105"/>
          <w:sz w:val="9"/>
        </w:rPr>
        <w:t>16- Danza</w:t>
      </w: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spacing w:before="2"/>
        <w:rPr>
          <w:sz w:val="13"/>
        </w:rPr>
      </w:pPr>
    </w:p>
    <w:p w:rsidR="00102E83" w:rsidRDefault="004D0ABA">
      <w:pPr>
        <w:ind w:left="1618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102E83" w:rsidRDefault="004D0ABA">
      <w:pPr>
        <w:pStyle w:val="Textoindependiente"/>
        <w:rPr>
          <w:sz w:val="8"/>
        </w:rPr>
      </w:pPr>
      <w:r>
        <w:br w:type="column"/>
      </w:r>
    </w:p>
    <w:p w:rsidR="00102E83" w:rsidRDefault="00102E83">
      <w:pPr>
        <w:pStyle w:val="Textoindependiente"/>
        <w:rPr>
          <w:sz w:val="8"/>
        </w:rPr>
      </w:pPr>
    </w:p>
    <w:p w:rsidR="00102E83" w:rsidRDefault="00102E83">
      <w:pPr>
        <w:pStyle w:val="Textoindependiente"/>
        <w:rPr>
          <w:sz w:val="8"/>
        </w:rPr>
      </w:pPr>
    </w:p>
    <w:p w:rsidR="00102E83" w:rsidRDefault="00102E83">
      <w:pPr>
        <w:pStyle w:val="Textoindependiente"/>
        <w:rPr>
          <w:sz w:val="8"/>
        </w:rPr>
      </w:pPr>
    </w:p>
    <w:p w:rsidR="00102E83" w:rsidRDefault="00102E83">
      <w:pPr>
        <w:pStyle w:val="Textoindependiente"/>
        <w:spacing w:before="6"/>
        <w:rPr>
          <w:sz w:val="10"/>
        </w:rPr>
      </w:pPr>
    </w:p>
    <w:p w:rsidR="00102E83" w:rsidRDefault="004D0ABA">
      <w:pPr>
        <w:ind w:right="38"/>
        <w:jc w:val="right"/>
        <w:rPr>
          <w:b/>
          <w:sz w:val="8"/>
        </w:rPr>
      </w:pPr>
      <w:r>
        <w:rPr>
          <w:b/>
          <w:sz w:val="8"/>
        </w:rPr>
        <w:t>20%</w:t>
      </w:r>
    </w:p>
    <w:p w:rsidR="00102E83" w:rsidRDefault="00102E83">
      <w:pPr>
        <w:pStyle w:val="Textoindependiente"/>
        <w:rPr>
          <w:b/>
          <w:sz w:val="8"/>
        </w:rPr>
      </w:pPr>
    </w:p>
    <w:p w:rsidR="00102E83" w:rsidRDefault="00102E83">
      <w:pPr>
        <w:pStyle w:val="Textoindependiente"/>
        <w:rPr>
          <w:b/>
          <w:sz w:val="8"/>
        </w:rPr>
      </w:pPr>
    </w:p>
    <w:p w:rsidR="00102E83" w:rsidRDefault="00102E83">
      <w:pPr>
        <w:pStyle w:val="Textoindependiente"/>
        <w:rPr>
          <w:b/>
          <w:sz w:val="8"/>
        </w:rPr>
      </w:pPr>
    </w:p>
    <w:p w:rsidR="00102E83" w:rsidRDefault="00102E83">
      <w:pPr>
        <w:pStyle w:val="Textoindependiente"/>
        <w:rPr>
          <w:b/>
          <w:sz w:val="8"/>
        </w:rPr>
      </w:pPr>
    </w:p>
    <w:p w:rsidR="00102E83" w:rsidRDefault="00102E83">
      <w:pPr>
        <w:pStyle w:val="Textoindependiente"/>
        <w:spacing w:before="6"/>
        <w:rPr>
          <w:b/>
          <w:sz w:val="10"/>
        </w:rPr>
      </w:pPr>
    </w:p>
    <w:p w:rsidR="00102E83" w:rsidRDefault="004D0ABA">
      <w:pPr>
        <w:ind w:right="39"/>
        <w:jc w:val="right"/>
        <w:rPr>
          <w:b/>
          <w:sz w:val="8"/>
        </w:rPr>
      </w:pPr>
      <w:r>
        <w:rPr>
          <w:b/>
          <w:spacing w:val="-1"/>
          <w:sz w:val="8"/>
        </w:rPr>
        <w:t>0%</w:t>
      </w:r>
    </w:p>
    <w:p w:rsidR="00102E83" w:rsidRDefault="004D0ABA">
      <w:pPr>
        <w:pStyle w:val="Textoindependiente"/>
        <w:rPr>
          <w:b/>
          <w:sz w:val="10"/>
        </w:rPr>
      </w:pPr>
      <w:r>
        <w:br w:type="column"/>
      </w:r>
    </w:p>
    <w:p w:rsidR="00102E83" w:rsidRDefault="00102E83">
      <w:pPr>
        <w:pStyle w:val="Textoindependiente"/>
        <w:rPr>
          <w:b/>
          <w:sz w:val="10"/>
        </w:rPr>
      </w:pPr>
    </w:p>
    <w:p w:rsidR="00102E83" w:rsidRDefault="00102E83">
      <w:pPr>
        <w:pStyle w:val="Textoindependiente"/>
        <w:rPr>
          <w:b/>
          <w:sz w:val="10"/>
        </w:rPr>
      </w:pPr>
    </w:p>
    <w:p w:rsidR="00102E83" w:rsidRDefault="00102E83">
      <w:pPr>
        <w:pStyle w:val="Textoindependiente"/>
        <w:spacing w:before="10"/>
        <w:rPr>
          <w:b/>
          <w:sz w:val="8"/>
        </w:rPr>
      </w:pPr>
    </w:p>
    <w:p w:rsidR="00102E83" w:rsidRDefault="004D0ABA">
      <w:pPr>
        <w:spacing w:before="1"/>
        <w:ind w:left="1745" w:right="2259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4D0ABA">
      <w:pPr>
        <w:spacing w:before="88" w:line="249" w:lineRule="auto"/>
        <w:ind w:left="2481" w:right="1212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4D0ABA">
      <w:pPr>
        <w:spacing w:before="69"/>
        <w:ind w:left="1745" w:right="2333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spacing w:before="6"/>
        <w:rPr>
          <w:sz w:val="14"/>
        </w:rPr>
      </w:pPr>
    </w:p>
    <w:p w:rsidR="00102E83" w:rsidRDefault="004D0ABA">
      <w:pPr>
        <w:ind w:left="1390"/>
        <w:rPr>
          <w:sz w:val="9"/>
        </w:rPr>
      </w:pPr>
      <w:r>
        <w:rPr>
          <w:w w:val="105"/>
          <w:sz w:val="9"/>
        </w:rPr>
        <w:t>9- Medicina Tradicional</w:t>
      </w: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rPr>
          <w:sz w:val="10"/>
        </w:rPr>
      </w:pPr>
    </w:p>
    <w:p w:rsidR="00102E83" w:rsidRDefault="00102E83">
      <w:pPr>
        <w:pStyle w:val="Textoindependiente"/>
        <w:spacing w:before="3"/>
        <w:rPr>
          <w:sz w:val="13"/>
        </w:rPr>
      </w:pPr>
    </w:p>
    <w:p w:rsidR="00102E83" w:rsidRDefault="004D0ABA">
      <w:pPr>
        <w:ind w:left="804"/>
        <w:rPr>
          <w:sz w:val="9"/>
        </w:rPr>
      </w:pPr>
      <w:r>
        <w:rPr>
          <w:w w:val="105"/>
          <w:sz w:val="9"/>
        </w:rPr>
        <w:t>10- Parteras tradicionales</w:t>
      </w:r>
    </w:p>
    <w:p w:rsidR="00102E83" w:rsidRDefault="00102E83">
      <w:pPr>
        <w:rPr>
          <w:sz w:val="9"/>
        </w:rPr>
        <w:sectPr w:rsidR="00102E83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2975" w:space="821"/>
            <w:col w:w="1007" w:space="1141"/>
            <w:col w:w="4996"/>
          </w:cols>
        </w:sectPr>
      </w:pPr>
    </w:p>
    <w:p w:rsidR="00102E83" w:rsidRDefault="00102E83">
      <w:pPr>
        <w:pStyle w:val="Textoindependiente"/>
        <w:spacing w:before="10"/>
        <w:rPr>
          <w:sz w:val="14"/>
        </w:rPr>
      </w:pPr>
    </w:p>
    <w:p w:rsidR="00102E83" w:rsidRDefault="00102E83">
      <w:pPr>
        <w:rPr>
          <w:sz w:val="14"/>
        </w:rPr>
        <w:sectPr w:rsidR="00102E83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102E83" w:rsidRDefault="00102E83">
      <w:pPr>
        <w:pStyle w:val="Textoindependiente"/>
        <w:spacing w:before="8"/>
        <w:rPr>
          <w:sz w:val="8"/>
        </w:rPr>
      </w:pPr>
    </w:p>
    <w:p w:rsidR="00102E83" w:rsidRDefault="004D0ABA">
      <w:pPr>
        <w:ind w:left="2228"/>
        <w:rPr>
          <w:sz w:val="9"/>
        </w:rPr>
      </w:pPr>
      <w:r>
        <w:rPr>
          <w:w w:val="105"/>
          <w:sz w:val="9"/>
        </w:rPr>
        <w:t>14- Lugares sagrados (cerros, cuevas,</w:t>
      </w:r>
    </w:p>
    <w:p w:rsidR="00102E83" w:rsidRDefault="004D0ABA">
      <w:pPr>
        <w:tabs>
          <w:tab w:val="left" w:pos="4446"/>
          <w:tab w:val="left" w:pos="5255"/>
        </w:tabs>
        <w:spacing w:before="6"/>
        <w:ind w:left="2736"/>
        <w:rPr>
          <w:sz w:val="9"/>
        </w:rPr>
      </w:pPr>
      <w:r>
        <w:rPr>
          <w:w w:val="105"/>
          <w:sz w:val="9"/>
        </w:rPr>
        <w:t>piedras…)</w:t>
      </w:r>
      <w:r>
        <w:rPr>
          <w:sz w:val="9"/>
        </w:rPr>
        <w:tab/>
      </w:r>
      <w:r>
        <w:rPr>
          <w:w w:val="104"/>
          <w:sz w:val="9"/>
          <w:u w:val="single" w:color="858585"/>
        </w:rPr>
        <w:t xml:space="preserve"> </w:t>
      </w:r>
      <w:r>
        <w:rPr>
          <w:sz w:val="9"/>
          <w:u w:val="single" w:color="858585"/>
        </w:rPr>
        <w:tab/>
      </w:r>
    </w:p>
    <w:p w:rsidR="00102E83" w:rsidRDefault="004D0ABA">
      <w:pPr>
        <w:pStyle w:val="Textoindependiente"/>
        <w:spacing w:before="3"/>
        <w:rPr>
          <w:sz w:val="13"/>
        </w:rPr>
      </w:pPr>
      <w:r>
        <w:br w:type="column"/>
      </w:r>
    </w:p>
    <w:p w:rsidR="00102E83" w:rsidRDefault="004D0ABA">
      <w:pPr>
        <w:pStyle w:val="Prrafodelista"/>
        <w:numPr>
          <w:ilvl w:val="1"/>
          <w:numId w:val="1"/>
        </w:numPr>
        <w:tabs>
          <w:tab w:val="left" w:pos="898"/>
        </w:tabs>
        <w:ind w:hanging="149"/>
        <w:rPr>
          <w:sz w:val="9"/>
        </w:rPr>
      </w:pPr>
      <w:r>
        <w:rPr>
          <w:w w:val="105"/>
          <w:sz w:val="9"/>
        </w:rPr>
        <w:t>Médicos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tradicionales</w:t>
      </w:r>
    </w:p>
    <w:p w:rsidR="00102E83" w:rsidRDefault="00102E83">
      <w:pPr>
        <w:rPr>
          <w:sz w:val="9"/>
        </w:rPr>
        <w:sectPr w:rsidR="00102E83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257" w:space="40"/>
            <w:col w:w="5643"/>
          </w:cols>
        </w:sectPr>
      </w:pPr>
    </w:p>
    <w:p w:rsidR="00102E83" w:rsidRDefault="004D0ABA">
      <w:pPr>
        <w:spacing w:before="8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102E83" w:rsidRDefault="004D0ABA">
      <w:pPr>
        <w:spacing w:before="4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102E83" w:rsidRDefault="004D0ABA">
      <w:pPr>
        <w:pStyle w:val="Prrafodelista"/>
        <w:numPr>
          <w:ilvl w:val="1"/>
          <w:numId w:val="1"/>
        </w:numPr>
        <w:tabs>
          <w:tab w:val="left" w:pos="937"/>
        </w:tabs>
        <w:spacing w:before="8"/>
        <w:ind w:left="936" w:right="3407" w:hanging="937"/>
        <w:rPr>
          <w:sz w:val="9"/>
        </w:rPr>
      </w:pPr>
      <w:r>
        <w:rPr>
          <w:w w:val="104"/>
          <w:sz w:val="9"/>
        </w:rPr>
        <w:br w:type="column"/>
      </w:r>
      <w:r>
        <w:rPr>
          <w:w w:val="105"/>
          <w:sz w:val="9"/>
        </w:rPr>
        <w:t>Fiestas del pueblo: Patronal,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santos,</w:t>
      </w:r>
    </w:p>
    <w:p w:rsidR="00102E83" w:rsidRDefault="004D0ABA">
      <w:pPr>
        <w:spacing w:before="4"/>
        <w:ind w:left="959" w:right="4362"/>
        <w:jc w:val="center"/>
        <w:rPr>
          <w:sz w:val="9"/>
        </w:rPr>
      </w:pPr>
      <w:r>
        <w:rPr>
          <w:w w:val="105"/>
          <w:sz w:val="9"/>
        </w:rPr>
        <w:t>carnaval, agrícola o climática</w:t>
      </w:r>
    </w:p>
    <w:p w:rsidR="00102E83" w:rsidRDefault="00102E83">
      <w:pPr>
        <w:jc w:val="center"/>
        <w:rPr>
          <w:sz w:val="9"/>
        </w:rPr>
        <w:sectPr w:rsidR="00102E83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4426" w:space="40"/>
            <w:col w:w="6474"/>
          </w:cols>
        </w:sect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spacing w:before="8"/>
        <w:rPr>
          <w:sz w:val="18"/>
        </w:rPr>
      </w:pPr>
    </w:p>
    <w:p w:rsidR="00102E83" w:rsidRDefault="004D0ABA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pt,8.1pt" to="412.25pt,8.1pt" strokecolor="#005325" strokeweight="1.65136mm">
            <w10:wrap anchorx="page"/>
          </v:line>
        </w:pict>
      </w:r>
      <w:r>
        <w:pict>
          <v:line id="_x0000_s1026" style="position:absolute;left:0;text-align:left;z-index:-253056000;mso-position-horizontal-relative:page" from="464.85pt,8.1pt" to="477.7pt,8.1pt" strokecolor="#bd4a47" strokeweight=".35456mm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rPr>
          <w:sz w:val="20"/>
        </w:rPr>
      </w:pPr>
    </w:p>
    <w:p w:rsidR="00102E83" w:rsidRDefault="00102E83">
      <w:pPr>
        <w:pStyle w:val="Textoindependiente"/>
        <w:spacing w:before="7"/>
        <w:rPr>
          <w:sz w:val="18"/>
        </w:rPr>
      </w:pPr>
    </w:p>
    <w:p w:rsidR="00102E83" w:rsidRDefault="004D0ABA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102E83" w:rsidRDefault="004D0ABA">
      <w:pPr>
        <w:spacing w:before="37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102E83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9C1F9E"/>
    <w:multiLevelType w:val="hybridMultilevel"/>
    <w:tmpl w:val="370E7CA8"/>
    <w:lvl w:ilvl="0" w:tplc="AB06AB58">
      <w:start w:val="2"/>
      <w:numFmt w:val="decimal"/>
      <w:lvlText w:val="%1-"/>
      <w:lvlJc w:val="left"/>
      <w:pPr>
        <w:ind w:left="254" w:hanging="102"/>
        <w:jc w:val="left"/>
      </w:pPr>
      <w:rPr>
        <w:rFonts w:ascii="Times New Roman" w:eastAsia="Times New Roman" w:hAnsi="Times New Roman" w:cs="Times New Roman" w:hint="default"/>
        <w:w w:val="103"/>
        <w:sz w:val="9"/>
        <w:szCs w:val="9"/>
        <w:lang w:val="es-ES" w:eastAsia="es-ES" w:bidi="es-ES"/>
      </w:rPr>
    </w:lvl>
    <w:lvl w:ilvl="1" w:tplc="C72ECB5E">
      <w:start w:val="11"/>
      <w:numFmt w:val="decimal"/>
      <w:lvlText w:val="%2-"/>
      <w:lvlJc w:val="left"/>
      <w:pPr>
        <w:ind w:left="897" w:hanging="148"/>
        <w:jc w:val="left"/>
      </w:pPr>
      <w:rPr>
        <w:rFonts w:ascii="Times New Roman" w:eastAsia="Times New Roman" w:hAnsi="Times New Roman" w:cs="Times New Roman" w:hint="default"/>
        <w:spacing w:val="-1"/>
        <w:w w:val="104"/>
        <w:sz w:val="9"/>
        <w:szCs w:val="9"/>
        <w:lang w:val="es-ES" w:eastAsia="es-ES" w:bidi="es-ES"/>
      </w:rPr>
    </w:lvl>
    <w:lvl w:ilvl="2" w:tplc="5496515C">
      <w:numFmt w:val="bullet"/>
      <w:lvlText w:val="•"/>
      <w:lvlJc w:val="left"/>
      <w:pPr>
        <w:ind w:left="960" w:hanging="148"/>
      </w:pPr>
      <w:rPr>
        <w:rFonts w:hint="default"/>
        <w:lang w:val="es-ES" w:eastAsia="es-ES" w:bidi="es-ES"/>
      </w:rPr>
    </w:lvl>
    <w:lvl w:ilvl="3" w:tplc="A9B65408">
      <w:numFmt w:val="bullet"/>
      <w:lvlText w:val="•"/>
      <w:lvlJc w:val="left"/>
      <w:pPr>
        <w:ind w:left="1200" w:hanging="148"/>
      </w:pPr>
      <w:rPr>
        <w:rFonts w:hint="default"/>
        <w:lang w:val="es-ES" w:eastAsia="es-ES" w:bidi="es-ES"/>
      </w:rPr>
    </w:lvl>
    <w:lvl w:ilvl="4" w:tplc="1608941A">
      <w:numFmt w:val="bullet"/>
      <w:lvlText w:val="•"/>
      <w:lvlJc w:val="left"/>
      <w:pPr>
        <w:ind w:left="1480" w:hanging="148"/>
      </w:pPr>
      <w:rPr>
        <w:rFonts w:hint="default"/>
        <w:lang w:val="es-ES" w:eastAsia="es-ES" w:bidi="es-ES"/>
      </w:rPr>
    </w:lvl>
    <w:lvl w:ilvl="5" w:tplc="112E8EE0">
      <w:numFmt w:val="bullet"/>
      <w:lvlText w:val="•"/>
      <w:lvlJc w:val="left"/>
      <w:pPr>
        <w:ind w:left="1500" w:hanging="148"/>
      </w:pPr>
      <w:rPr>
        <w:rFonts w:hint="default"/>
        <w:lang w:val="es-ES" w:eastAsia="es-ES" w:bidi="es-ES"/>
      </w:rPr>
    </w:lvl>
    <w:lvl w:ilvl="6" w:tplc="983CCCC2">
      <w:numFmt w:val="bullet"/>
      <w:lvlText w:val="•"/>
      <w:lvlJc w:val="left"/>
      <w:pPr>
        <w:ind w:left="1640" w:hanging="148"/>
      </w:pPr>
      <w:rPr>
        <w:rFonts w:hint="default"/>
        <w:lang w:val="es-ES" w:eastAsia="es-ES" w:bidi="es-ES"/>
      </w:rPr>
    </w:lvl>
    <w:lvl w:ilvl="7" w:tplc="AF3AE6FE">
      <w:numFmt w:val="bullet"/>
      <w:lvlText w:val="•"/>
      <w:lvlJc w:val="left"/>
      <w:pPr>
        <w:ind w:left="1760" w:hanging="148"/>
      </w:pPr>
      <w:rPr>
        <w:rFonts w:hint="default"/>
        <w:lang w:val="es-ES" w:eastAsia="es-ES" w:bidi="es-ES"/>
      </w:rPr>
    </w:lvl>
    <w:lvl w:ilvl="8" w:tplc="5CE42EFA">
      <w:numFmt w:val="bullet"/>
      <w:lvlText w:val="•"/>
      <w:lvlJc w:val="left"/>
      <w:pPr>
        <w:ind w:left="1860" w:hanging="148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102E83"/>
    <w:rsid w:val="00102E83"/>
    <w:rsid w:val="004D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3347615E"/>
  <w15:docId w15:val="{6364D9B3-3799-45DA-821D-4A804AD89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right="1415"/>
      <w:jc w:val="center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54" w:hanging="937"/>
    </w:pPr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1099</Words>
  <Characters>6049</Characters>
  <Application>Microsoft Office Word</Application>
  <DocSecurity>0</DocSecurity>
  <Lines>50</Lines>
  <Paragraphs>14</Paragraphs>
  <ScaleCrop>false</ScaleCrop>
  <Company/>
  <LinksUpToDate>false</LinksUpToDate>
  <CharactersWithSpaces>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2019-05-28T17:42:00Z</dcterms:created>
  <dcterms:modified xsi:type="dcterms:W3CDTF">2019-05-29T20:28:00Z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