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CD" w:rsidRDefault="00971F2F">
      <w:pPr>
        <w:pStyle w:val="Textoindependiente"/>
        <w:rPr>
          <w:sz w:val="20"/>
        </w:rPr>
      </w:pPr>
      <w:r>
        <w:rPr>
          <w:noProof/>
          <w:sz w:val="20"/>
          <w:lang w:val="es-MX" w:eastAsia="es-MX" w:bidi="ar-SA"/>
        </w:rPr>
        <w:drawing>
          <wp:inline distT="0" distB="0" distL="0" distR="0" wp14:anchorId="331D223E">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spacing w:before="1"/>
        <w:rPr>
          <w:sz w:val="28"/>
        </w:rPr>
      </w:pPr>
    </w:p>
    <w:p w:rsidR="00FD06CD" w:rsidRDefault="00971F2F">
      <w:pPr>
        <w:spacing w:before="82" w:line="490" w:lineRule="exact"/>
        <w:ind w:left="3011" w:right="4308"/>
        <w:jc w:val="center"/>
        <w:rPr>
          <w:b/>
          <w:sz w:val="44"/>
        </w:rPr>
      </w:pPr>
      <w:r>
        <w:rPr>
          <w:b/>
          <w:color w:val="231F20"/>
          <w:sz w:val="44"/>
        </w:rPr>
        <w:t xml:space="preserve">González </w:t>
      </w:r>
      <w:proofErr w:type="spellStart"/>
      <w:r>
        <w:rPr>
          <w:b/>
          <w:color w:val="231F20"/>
          <w:sz w:val="44"/>
        </w:rPr>
        <w:t>González</w:t>
      </w:r>
      <w:proofErr w:type="spellEnd"/>
    </w:p>
    <w:p w:rsidR="00FD06CD" w:rsidRDefault="00971F2F">
      <w:pPr>
        <w:spacing w:line="260" w:lineRule="exact"/>
        <w:ind w:left="3010" w:right="4308"/>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77761"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761" cy="4431982"/>
                    </a:xfrm>
                    <a:prstGeom prst="rect">
                      <a:avLst/>
                    </a:prstGeom>
                  </pic:spPr>
                </pic:pic>
              </a:graphicData>
            </a:graphic>
          </wp:anchor>
        </w:drawing>
      </w:r>
      <w:r>
        <w:rPr>
          <w:color w:val="231F20"/>
          <w:sz w:val="24"/>
        </w:rPr>
        <w:t>CCIEH: HGOSAA009</w:t>
      </w: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rPr>
          <w:sz w:val="26"/>
        </w:rPr>
      </w:pPr>
    </w:p>
    <w:p w:rsidR="00FD06CD" w:rsidRDefault="00FD06CD">
      <w:pPr>
        <w:pStyle w:val="Textoindependiente"/>
        <w:spacing w:before="8"/>
        <w:rPr>
          <w:sz w:val="30"/>
        </w:rPr>
      </w:pPr>
    </w:p>
    <w:p w:rsidR="00FD06CD" w:rsidRDefault="00971F2F">
      <w:pPr>
        <w:ind w:left="6443"/>
        <w:rPr>
          <w:sz w:val="24"/>
        </w:rPr>
      </w:pPr>
      <w:r>
        <w:rPr>
          <w:color w:val="231F20"/>
          <w:sz w:val="24"/>
        </w:rPr>
        <w:t xml:space="preserve">González </w:t>
      </w:r>
      <w:proofErr w:type="spellStart"/>
      <w:r>
        <w:rPr>
          <w:color w:val="231F20"/>
          <w:sz w:val="24"/>
        </w:rPr>
        <w:t>González</w:t>
      </w:r>
      <w:proofErr w:type="spellEnd"/>
      <w:r>
        <w:rPr>
          <w:color w:val="231F20"/>
          <w:sz w:val="24"/>
        </w:rPr>
        <w:t>: 130550006</w:t>
      </w:r>
    </w:p>
    <w:p w:rsidR="00FD06CD" w:rsidRDefault="00FD06CD">
      <w:pPr>
        <w:rPr>
          <w:sz w:val="24"/>
        </w:rPr>
        <w:sectPr w:rsidR="00FD06CD">
          <w:type w:val="continuous"/>
          <w:pgSz w:w="12240" w:h="15840"/>
          <w:pgMar w:top="1060" w:right="0" w:bottom="280" w:left="1300" w:header="720" w:footer="720" w:gutter="0"/>
          <w:cols w:space="720"/>
        </w:sect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971F2F">
      <w:pPr>
        <w:spacing w:before="218"/>
        <w:ind w:left="3011" w:right="4308"/>
        <w:jc w:val="center"/>
        <w:rPr>
          <w:b/>
          <w:sz w:val="32"/>
        </w:rPr>
      </w:pPr>
      <w:r>
        <w:rPr>
          <w:b/>
          <w:sz w:val="32"/>
        </w:rPr>
        <w:t>DICTAMEN</w:t>
      </w:r>
    </w:p>
    <w:p w:rsidR="00FD06CD" w:rsidRDefault="00FD06CD">
      <w:pPr>
        <w:pStyle w:val="Textoindependiente"/>
        <w:rPr>
          <w:b/>
          <w:sz w:val="34"/>
        </w:rPr>
      </w:pPr>
    </w:p>
    <w:p w:rsidR="00FD06CD" w:rsidRDefault="00971F2F">
      <w:pPr>
        <w:pStyle w:val="Ttulo1"/>
        <w:spacing w:before="196"/>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6"/>
        </w:rPr>
        <w:t xml:space="preserve">González </w:t>
      </w:r>
      <w:proofErr w:type="spellStart"/>
      <w:r>
        <w:rPr>
          <w:b/>
          <w:sz w:val="36"/>
        </w:rPr>
        <w:t>González</w:t>
      </w:r>
      <w:proofErr w:type="spellEnd"/>
      <w:r>
        <w:t xml:space="preserve">, del Municipio de Santiago </w:t>
      </w:r>
      <w:r>
        <w:t xml:space="preserve">de Anaya, con clave INEGI </w:t>
      </w:r>
      <w:r>
        <w:rPr>
          <w:b/>
        </w:rPr>
        <w:t>130550006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HGOSAA009</w:t>
      </w:r>
      <w:r>
        <w:t>.</w:t>
      </w:r>
    </w:p>
    <w:p w:rsidR="00FD06CD" w:rsidRDefault="00FD06CD">
      <w:pPr>
        <w:pStyle w:val="Textoindependiente"/>
        <w:rPr>
          <w:sz w:val="24"/>
        </w:rPr>
      </w:pPr>
    </w:p>
    <w:p w:rsidR="00FD06CD" w:rsidRDefault="00971F2F">
      <w:pPr>
        <w:pStyle w:val="Textoindependiente"/>
        <w:spacing w:before="1"/>
        <w:ind w:left="401" w:right="1698"/>
        <w:jc w:val="both"/>
      </w:pPr>
      <w:r>
        <w:rPr>
          <w:b/>
        </w:rPr>
        <w:t xml:space="preserve">González </w:t>
      </w:r>
      <w:proofErr w:type="spellStart"/>
      <w:r>
        <w:rPr>
          <w:b/>
        </w:rPr>
        <w:t>González</w:t>
      </w:r>
      <w:proofErr w:type="spellEnd"/>
      <w:r>
        <w:rPr>
          <w:b/>
        </w:rPr>
        <w:t xml:space="preserve"> </w:t>
      </w:r>
      <w:r>
        <w:t>se caracteriza por m</w:t>
      </w:r>
      <w:r>
        <w:t>antener Hablantes de Lengua Indígena. Los habitantes se reconocen como indígenas por ser herederos de un conocimiento ancestral, lo que se refuerza con su lengua que persiste junto con su patrimonio cultural.</w:t>
      </w:r>
    </w:p>
    <w:p w:rsidR="00FD06CD" w:rsidRDefault="00FD06CD">
      <w:pPr>
        <w:pStyle w:val="Textoindependiente"/>
      </w:pPr>
    </w:p>
    <w:p w:rsidR="00FD06CD" w:rsidRDefault="00971F2F">
      <w:pPr>
        <w:pStyle w:val="Textoindependiente"/>
        <w:ind w:left="401" w:right="1697"/>
        <w:jc w:val="both"/>
      </w:pPr>
      <w:r>
        <w:t xml:space="preserve">La Organización de la comunidad tiene lugar a </w:t>
      </w:r>
      <w:r>
        <w:t>partir de la Asamblea General, Asamblea de los Comités y Asambleas de Ejidatarios. En éstas se contienen todos aquellos aspectos que son de relevancia para los habitantes, en tanto se ocupan en principio de la apertura de estos espacios y la delimitación d</w:t>
      </w:r>
      <w:r>
        <w:t>e temas que a cada una corresponde.</w:t>
      </w:r>
    </w:p>
    <w:p w:rsidR="00FD06CD" w:rsidRDefault="00FD06CD">
      <w:pPr>
        <w:pStyle w:val="Textoindependiente"/>
      </w:pPr>
    </w:p>
    <w:p w:rsidR="00FD06CD" w:rsidRDefault="00971F2F">
      <w:pPr>
        <w:pStyle w:val="Textoindependiente"/>
        <w:ind w:left="401" w:right="1697"/>
        <w:jc w:val="both"/>
      </w:pPr>
      <w:r>
        <w:t xml:space="preserve">Destaca la inexistencia de un reglamento interno escrito o estatuto comunal de convivencia, más bien se describe a la comunidad como regida por “usos y costumbres”, donde entra en vigor parte de la función del Delegado </w:t>
      </w:r>
      <w:r>
        <w:t>Municipal como máxima</w:t>
      </w:r>
      <w:r>
        <w:rPr>
          <w:spacing w:val="-2"/>
        </w:rPr>
        <w:t xml:space="preserve"> </w:t>
      </w:r>
      <w:r>
        <w:t>autoridad.</w:t>
      </w:r>
    </w:p>
    <w:p w:rsidR="00FD06CD" w:rsidRDefault="00FD06CD">
      <w:pPr>
        <w:jc w:val="both"/>
        <w:sectPr w:rsidR="00FD06CD">
          <w:pgSz w:w="12240" w:h="15840"/>
          <w:pgMar w:top="1060" w:right="0" w:bottom="280" w:left="1300" w:header="720" w:footer="720" w:gutter="0"/>
          <w:cols w:space="720"/>
        </w:sect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FD06CD">
        <w:trPr>
          <w:trHeight w:val="810"/>
        </w:trPr>
        <w:tc>
          <w:tcPr>
            <w:tcW w:w="8023" w:type="dxa"/>
            <w:gridSpan w:val="3"/>
          </w:tcPr>
          <w:p w:rsidR="00FD06CD" w:rsidRDefault="00971F2F">
            <w:pPr>
              <w:pStyle w:val="TableParagraph"/>
              <w:spacing w:line="206" w:lineRule="exact"/>
              <w:ind w:left="2470" w:right="2367"/>
              <w:jc w:val="center"/>
              <w:rPr>
                <w:b/>
                <w:sz w:val="18"/>
              </w:rPr>
            </w:pPr>
            <w:r>
              <w:rPr>
                <w:b/>
                <w:w w:val="105"/>
                <w:sz w:val="18"/>
              </w:rPr>
              <w:t xml:space="preserve">González </w:t>
            </w:r>
            <w:proofErr w:type="spellStart"/>
            <w:r>
              <w:rPr>
                <w:b/>
                <w:w w:val="105"/>
                <w:sz w:val="18"/>
              </w:rPr>
              <w:t>González</w:t>
            </w:r>
            <w:proofErr w:type="spellEnd"/>
            <w:r>
              <w:rPr>
                <w:b/>
                <w:w w:val="105"/>
                <w:sz w:val="18"/>
              </w:rPr>
              <w:t>, Santiago de Anaya</w:t>
            </w:r>
          </w:p>
        </w:tc>
      </w:tr>
      <w:tr w:rsidR="00FD06CD">
        <w:trPr>
          <w:trHeight w:val="790"/>
        </w:trPr>
        <w:tc>
          <w:tcPr>
            <w:tcW w:w="4930" w:type="dxa"/>
          </w:tcPr>
          <w:p w:rsidR="00FD06CD" w:rsidRDefault="00FD06CD">
            <w:pPr>
              <w:pStyle w:val="TableParagraph"/>
              <w:rPr>
                <w:sz w:val="16"/>
              </w:rPr>
            </w:pPr>
          </w:p>
        </w:tc>
        <w:tc>
          <w:tcPr>
            <w:tcW w:w="1674" w:type="dxa"/>
          </w:tcPr>
          <w:p w:rsidR="00FD06CD" w:rsidRDefault="00FD06CD">
            <w:pPr>
              <w:pStyle w:val="TableParagraph"/>
              <w:rPr>
                <w:sz w:val="16"/>
              </w:rPr>
            </w:pPr>
          </w:p>
        </w:tc>
        <w:tc>
          <w:tcPr>
            <w:tcW w:w="1419" w:type="dxa"/>
          </w:tcPr>
          <w:p w:rsidR="00FD06CD" w:rsidRDefault="00FD06CD">
            <w:pPr>
              <w:pStyle w:val="TableParagraph"/>
              <w:rPr>
                <w:sz w:val="18"/>
              </w:rPr>
            </w:pPr>
          </w:p>
          <w:p w:rsidR="00FD06CD" w:rsidRDefault="00FD06CD">
            <w:pPr>
              <w:pStyle w:val="TableParagraph"/>
              <w:rPr>
                <w:sz w:val="18"/>
              </w:rPr>
            </w:pPr>
          </w:p>
          <w:p w:rsidR="00FD06CD" w:rsidRDefault="00FD06CD">
            <w:pPr>
              <w:pStyle w:val="TableParagraph"/>
              <w:spacing w:before="10"/>
              <w:rPr>
                <w:sz w:val="15"/>
              </w:rPr>
            </w:pPr>
          </w:p>
          <w:p w:rsidR="00FD06CD" w:rsidRDefault="00971F2F">
            <w:pPr>
              <w:pStyle w:val="TableParagraph"/>
              <w:spacing w:line="174" w:lineRule="exact"/>
              <w:ind w:right="33"/>
              <w:jc w:val="right"/>
              <w:rPr>
                <w:sz w:val="16"/>
              </w:rPr>
            </w:pPr>
            <w:r>
              <w:rPr>
                <w:sz w:val="16"/>
              </w:rPr>
              <w:t>Resumen</w:t>
            </w:r>
          </w:p>
        </w:tc>
      </w:tr>
      <w:tr w:rsidR="00FD06CD">
        <w:trPr>
          <w:trHeight w:val="201"/>
        </w:trPr>
        <w:tc>
          <w:tcPr>
            <w:tcW w:w="4930" w:type="dxa"/>
          </w:tcPr>
          <w:p w:rsidR="00FD06CD" w:rsidRDefault="00FD06CD">
            <w:pPr>
              <w:pStyle w:val="TableParagraph"/>
              <w:rPr>
                <w:sz w:val="14"/>
              </w:rPr>
            </w:pPr>
          </w:p>
        </w:tc>
        <w:tc>
          <w:tcPr>
            <w:tcW w:w="1674" w:type="dxa"/>
          </w:tcPr>
          <w:p w:rsidR="00FD06CD" w:rsidRDefault="00971F2F">
            <w:pPr>
              <w:pStyle w:val="TableParagraph"/>
              <w:spacing w:before="8" w:line="174" w:lineRule="exact"/>
              <w:ind w:right="214"/>
              <w:jc w:val="right"/>
              <w:rPr>
                <w:sz w:val="16"/>
              </w:rPr>
            </w:pPr>
            <w:r>
              <w:rPr>
                <w:sz w:val="16"/>
              </w:rPr>
              <w:t>Clave CCIEH</w:t>
            </w:r>
          </w:p>
        </w:tc>
        <w:tc>
          <w:tcPr>
            <w:tcW w:w="1419" w:type="dxa"/>
          </w:tcPr>
          <w:p w:rsidR="00FD06CD" w:rsidRDefault="00971F2F">
            <w:pPr>
              <w:pStyle w:val="TableParagraph"/>
              <w:spacing w:before="3" w:line="178" w:lineRule="exact"/>
              <w:ind w:right="34"/>
              <w:jc w:val="right"/>
              <w:rPr>
                <w:sz w:val="16"/>
              </w:rPr>
            </w:pPr>
            <w:r>
              <w:rPr>
                <w:sz w:val="16"/>
              </w:rPr>
              <w:t>HGOSAA009</w:t>
            </w:r>
          </w:p>
        </w:tc>
      </w:tr>
      <w:tr w:rsidR="00FD06CD">
        <w:trPr>
          <w:trHeight w:val="392"/>
        </w:trPr>
        <w:tc>
          <w:tcPr>
            <w:tcW w:w="4930" w:type="dxa"/>
          </w:tcPr>
          <w:p w:rsidR="00FD06CD" w:rsidRDefault="00FD06CD">
            <w:pPr>
              <w:pStyle w:val="TableParagraph"/>
              <w:rPr>
                <w:sz w:val="16"/>
              </w:rPr>
            </w:pPr>
          </w:p>
        </w:tc>
        <w:tc>
          <w:tcPr>
            <w:tcW w:w="1674" w:type="dxa"/>
          </w:tcPr>
          <w:p w:rsidR="00FD06CD" w:rsidRDefault="00971F2F">
            <w:pPr>
              <w:pStyle w:val="TableParagraph"/>
              <w:spacing w:before="3"/>
              <w:ind w:right="209"/>
              <w:jc w:val="right"/>
              <w:rPr>
                <w:sz w:val="16"/>
              </w:rPr>
            </w:pPr>
            <w:r>
              <w:rPr>
                <w:sz w:val="16"/>
              </w:rPr>
              <w:t>Clave INEGI</w:t>
            </w:r>
          </w:p>
        </w:tc>
        <w:tc>
          <w:tcPr>
            <w:tcW w:w="1419" w:type="dxa"/>
          </w:tcPr>
          <w:p w:rsidR="00FD06CD" w:rsidRDefault="00971F2F">
            <w:pPr>
              <w:pStyle w:val="TableParagraph"/>
              <w:spacing w:before="3"/>
              <w:ind w:right="32"/>
              <w:jc w:val="right"/>
              <w:rPr>
                <w:sz w:val="16"/>
              </w:rPr>
            </w:pPr>
            <w:r>
              <w:rPr>
                <w:sz w:val="16"/>
              </w:rPr>
              <w:t>130550006</w:t>
            </w:r>
          </w:p>
        </w:tc>
      </w:tr>
      <w:tr w:rsidR="00FD06CD">
        <w:trPr>
          <w:trHeight w:val="200"/>
        </w:trPr>
        <w:tc>
          <w:tcPr>
            <w:tcW w:w="4930" w:type="dxa"/>
            <w:vMerge w:val="restart"/>
            <w:shd w:val="clear" w:color="auto" w:fill="000000"/>
          </w:tcPr>
          <w:p w:rsidR="00FD06CD" w:rsidRDefault="00971F2F">
            <w:pPr>
              <w:pStyle w:val="TableParagraph"/>
              <w:spacing w:before="95"/>
              <w:ind w:left="1548"/>
              <w:rPr>
                <w:b/>
                <w:sz w:val="16"/>
              </w:rPr>
            </w:pPr>
            <w:r>
              <w:rPr>
                <w:b/>
                <w:color w:val="FFFFFF"/>
                <w:sz w:val="16"/>
              </w:rPr>
              <w:t>PRIORIDAD Y CATEGORÍA</w:t>
            </w:r>
          </w:p>
        </w:tc>
        <w:tc>
          <w:tcPr>
            <w:tcW w:w="1674" w:type="dxa"/>
            <w:shd w:val="clear" w:color="auto" w:fill="000000"/>
          </w:tcPr>
          <w:p w:rsidR="00FD06CD" w:rsidRDefault="00971F2F">
            <w:pPr>
              <w:pStyle w:val="TableParagraph"/>
              <w:spacing w:before="6" w:line="174" w:lineRule="exact"/>
              <w:ind w:left="547"/>
              <w:rPr>
                <w:b/>
                <w:sz w:val="16"/>
              </w:rPr>
            </w:pPr>
            <w:r>
              <w:rPr>
                <w:b/>
                <w:color w:val="FFFFFF"/>
                <w:sz w:val="16"/>
              </w:rPr>
              <w:t>MÍNIMO</w:t>
            </w:r>
          </w:p>
        </w:tc>
        <w:tc>
          <w:tcPr>
            <w:tcW w:w="1419" w:type="dxa"/>
            <w:shd w:val="clear" w:color="auto" w:fill="000000"/>
          </w:tcPr>
          <w:p w:rsidR="00FD06CD" w:rsidRDefault="00971F2F">
            <w:pPr>
              <w:pStyle w:val="TableParagraph"/>
              <w:spacing w:before="6" w:line="174" w:lineRule="exact"/>
              <w:ind w:left="343"/>
              <w:rPr>
                <w:b/>
                <w:sz w:val="16"/>
              </w:rPr>
            </w:pPr>
            <w:r>
              <w:rPr>
                <w:b/>
                <w:color w:val="FFFFFF"/>
                <w:sz w:val="16"/>
              </w:rPr>
              <w:t>TOTAL</w:t>
            </w:r>
          </w:p>
        </w:tc>
      </w:tr>
      <w:tr w:rsidR="00FD06CD">
        <w:trPr>
          <w:trHeight w:val="193"/>
        </w:trPr>
        <w:tc>
          <w:tcPr>
            <w:tcW w:w="4930" w:type="dxa"/>
            <w:vMerge/>
            <w:tcBorders>
              <w:top w:val="nil"/>
            </w:tcBorders>
            <w:shd w:val="clear" w:color="auto" w:fill="000000"/>
          </w:tcPr>
          <w:p w:rsidR="00FD06CD" w:rsidRDefault="00FD06CD">
            <w:pPr>
              <w:rPr>
                <w:sz w:val="2"/>
                <w:szCs w:val="2"/>
              </w:rPr>
            </w:pPr>
          </w:p>
        </w:tc>
        <w:tc>
          <w:tcPr>
            <w:tcW w:w="1674" w:type="dxa"/>
            <w:shd w:val="clear" w:color="auto" w:fill="000000"/>
          </w:tcPr>
          <w:p w:rsidR="00FD06CD" w:rsidRDefault="00971F2F">
            <w:pPr>
              <w:pStyle w:val="TableParagraph"/>
              <w:spacing w:before="3" w:line="170" w:lineRule="exact"/>
              <w:ind w:left="408"/>
              <w:rPr>
                <w:b/>
                <w:sz w:val="16"/>
              </w:rPr>
            </w:pPr>
            <w:r>
              <w:rPr>
                <w:b/>
                <w:color w:val="FFFFFF"/>
                <w:sz w:val="16"/>
              </w:rPr>
              <w:t>REQUERIDO</w:t>
            </w:r>
          </w:p>
        </w:tc>
        <w:tc>
          <w:tcPr>
            <w:tcW w:w="1419" w:type="dxa"/>
            <w:shd w:val="clear" w:color="auto" w:fill="000000"/>
          </w:tcPr>
          <w:p w:rsidR="00FD06CD" w:rsidRDefault="00971F2F">
            <w:pPr>
              <w:pStyle w:val="TableParagraph"/>
              <w:spacing w:before="3" w:line="170" w:lineRule="exact"/>
              <w:ind w:left="210"/>
              <w:rPr>
                <w:b/>
                <w:sz w:val="16"/>
              </w:rPr>
            </w:pPr>
            <w:r>
              <w:rPr>
                <w:b/>
                <w:color w:val="FFFFFF"/>
                <w:sz w:val="16"/>
              </w:rPr>
              <w:t>OBTENIDO</w:t>
            </w:r>
          </w:p>
        </w:tc>
      </w:tr>
      <w:tr w:rsidR="00FD06CD">
        <w:trPr>
          <w:trHeight w:val="197"/>
        </w:trPr>
        <w:tc>
          <w:tcPr>
            <w:tcW w:w="4930" w:type="dxa"/>
            <w:shd w:val="clear" w:color="auto" w:fill="92D050"/>
          </w:tcPr>
          <w:p w:rsidR="00FD06CD" w:rsidRDefault="00971F2F">
            <w:pPr>
              <w:pStyle w:val="TableParagraph"/>
              <w:spacing w:before="4" w:line="174" w:lineRule="exact"/>
              <w:ind w:left="71"/>
              <w:rPr>
                <w:sz w:val="16"/>
              </w:rPr>
            </w:pPr>
            <w:r>
              <w:rPr>
                <w:sz w:val="16"/>
              </w:rPr>
              <w:t>1- Hablantes de lengua indígena *</w:t>
            </w:r>
          </w:p>
        </w:tc>
        <w:tc>
          <w:tcPr>
            <w:tcW w:w="1674" w:type="dxa"/>
            <w:shd w:val="clear" w:color="auto" w:fill="92D050"/>
          </w:tcPr>
          <w:p w:rsidR="00FD06CD" w:rsidRDefault="00971F2F">
            <w:pPr>
              <w:pStyle w:val="TableParagraph"/>
              <w:spacing w:before="4" w:line="174" w:lineRule="exact"/>
              <w:ind w:right="215"/>
              <w:jc w:val="right"/>
              <w:rPr>
                <w:sz w:val="16"/>
              </w:rPr>
            </w:pPr>
            <w:r>
              <w:rPr>
                <w:sz w:val="16"/>
              </w:rPr>
              <w:t>6.5%</w:t>
            </w:r>
          </w:p>
        </w:tc>
        <w:tc>
          <w:tcPr>
            <w:tcW w:w="1419" w:type="dxa"/>
            <w:shd w:val="clear" w:color="auto" w:fill="92D050"/>
          </w:tcPr>
          <w:p w:rsidR="00FD06CD" w:rsidRDefault="00971F2F">
            <w:pPr>
              <w:pStyle w:val="TableParagraph"/>
              <w:spacing w:line="178" w:lineRule="exact"/>
              <w:ind w:right="33"/>
              <w:jc w:val="right"/>
              <w:rPr>
                <w:sz w:val="16"/>
              </w:rPr>
            </w:pPr>
            <w:r>
              <w:rPr>
                <w:sz w:val="16"/>
              </w:rPr>
              <w:t>60.7%</w:t>
            </w:r>
          </w:p>
        </w:tc>
      </w:tr>
      <w:tr w:rsidR="00FD06CD">
        <w:trPr>
          <w:trHeight w:val="196"/>
        </w:trPr>
        <w:tc>
          <w:tcPr>
            <w:tcW w:w="4930" w:type="dxa"/>
            <w:shd w:val="clear" w:color="auto" w:fill="92D050"/>
          </w:tcPr>
          <w:p w:rsidR="00FD06CD" w:rsidRDefault="00971F2F">
            <w:pPr>
              <w:pStyle w:val="TableParagraph"/>
              <w:spacing w:before="3" w:line="174" w:lineRule="exact"/>
              <w:ind w:left="71"/>
              <w:rPr>
                <w:sz w:val="16"/>
              </w:rPr>
            </w:pPr>
            <w:r>
              <w:rPr>
                <w:sz w:val="16"/>
              </w:rPr>
              <w:t>2- Territorio</w:t>
            </w:r>
          </w:p>
        </w:tc>
        <w:tc>
          <w:tcPr>
            <w:tcW w:w="1674" w:type="dxa"/>
            <w:shd w:val="clear" w:color="auto" w:fill="92D050"/>
          </w:tcPr>
          <w:p w:rsidR="00FD06CD" w:rsidRDefault="00971F2F">
            <w:pPr>
              <w:pStyle w:val="TableParagraph"/>
              <w:spacing w:before="3" w:line="174" w:lineRule="exact"/>
              <w:ind w:right="215"/>
              <w:jc w:val="right"/>
              <w:rPr>
                <w:sz w:val="16"/>
              </w:rPr>
            </w:pPr>
            <w:r>
              <w:rPr>
                <w:sz w:val="16"/>
              </w:rPr>
              <w:t>30.0%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75.0%</w:t>
            </w:r>
          </w:p>
        </w:tc>
      </w:tr>
      <w:tr w:rsidR="00FD06CD">
        <w:trPr>
          <w:trHeight w:val="196"/>
        </w:trPr>
        <w:tc>
          <w:tcPr>
            <w:tcW w:w="4930" w:type="dxa"/>
            <w:shd w:val="clear" w:color="auto" w:fill="92D050"/>
          </w:tcPr>
          <w:p w:rsidR="00FD06CD" w:rsidRDefault="00971F2F">
            <w:pPr>
              <w:pStyle w:val="TableParagraph"/>
              <w:spacing w:before="3" w:line="174" w:lineRule="exact"/>
              <w:ind w:left="71"/>
              <w:rPr>
                <w:sz w:val="16"/>
              </w:rPr>
            </w:pPr>
            <w:r>
              <w:rPr>
                <w:sz w:val="16"/>
              </w:rPr>
              <w:t>3- Autoridad tradicional</w:t>
            </w:r>
          </w:p>
        </w:tc>
        <w:tc>
          <w:tcPr>
            <w:tcW w:w="1674" w:type="dxa"/>
            <w:shd w:val="clear" w:color="auto" w:fill="92D050"/>
          </w:tcPr>
          <w:p w:rsidR="00FD06CD" w:rsidRDefault="00971F2F">
            <w:pPr>
              <w:pStyle w:val="TableParagraph"/>
              <w:spacing w:before="3" w:line="174" w:lineRule="exact"/>
              <w:ind w:right="215"/>
              <w:jc w:val="right"/>
              <w:rPr>
                <w:sz w:val="16"/>
              </w:rPr>
            </w:pPr>
            <w:r>
              <w:rPr>
                <w:sz w:val="16"/>
              </w:rPr>
              <w:t>10.0%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60.0%</w:t>
            </w:r>
          </w:p>
        </w:tc>
      </w:tr>
      <w:tr w:rsidR="00FD06CD">
        <w:trPr>
          <w:trHeight w:val="196"/>
        </w:trPr>
        <w:tc>
          <w:tcPr>
            <w:tcW w:w="4930" w:type="dxa"/>
            <w:shd w:val="clear" w:color="auto" w:fill="92D050"/>
          </w:tcPr>
          <w:p w:rsidR="00FD06CD" w:rsidRDefault="00971F2F">
            <w:pPr>
              <w:pStyle w:val="TableParagraph"/>
              <w:spacing w:before="3" w:line="174" w:lineRule="exact"/>
              <w:ind w:left="71"/>
              <w:rPr>
                <w:sz w:val="16"/>
              </w:rPr>
            </w:pPr>
            <w:r>
              <w:rPr>
                <w:sz w:val="16"/>
              </w:rPr>
              <w:t>4- Asamblea comunitaria</w:t>
            </w:r>
          </w:p>
        </w:tc>
        <w:tc>
          <w:tcPr>
            <w:tcW w:w="1674" w:type="dxa"/>
            <w:shd w:val="clear" w:color="auto" w:fill="92D050"/>
          </w:tcPr>
          <w:p w:rsidR="00FD06CD" w:rsidRDefault="00971F2F">
            <w:pPr>
              <w:pStyle w:val="TableParagraph"/>
              <w:spacing w:before="3" w:line="174" w:lineRule="exact"/>
              <w:ind w:right="216"/>
              <w:jc w:val="right"/>
              <w:rPr>
                <w:sz w:val="16"/>
              </w:rPr>
            </w:pPr>
            <w:r>
              <w:rPr>
                <w:sz w:val="16"/>
              </w:rPr>
              <w:t>100.0%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100.0%</w:t>
            </w:r>
          </w:p>
        </w:tc>
      </w:tr>
      <w:tr w:rsidR="00FD06CD">
        <w:trPr>
          <w:trHeight w:val="196"/>
        </w:trPr>
        <w:tc>
          <w:tcPr>
            <w:tcW w:w="4930" w:type="dxa"/>
            <w:shd w:val="clear" w:color="auto" w:fill="92D050"/>
          </w:tcPr>
          <w:p w:rsidR="00FD06CD" w:rsidRDefault="00971F2F">
            <w:pPr>
              <w:pStyle w:val="TableParagraph"/>
              <w:spacing w:before="3" w:line="174" w:lineRule="exact"/>
              <w:ind w:left="71"/>
              <w:rPr>
                <w:sz w:val="16"/>
              </w:rPr>
            </w:pPr>
            <w:r>
              <w:rPr>
                <w:sz w:val="16"/>
              </w:rPr>
              <w:t>5- Comités internos tradicional</w:t>
            </w:r>
          </w:p>
        </w:tc>
        <w:tc>
          <w:tcPr>
            <w:tcW w:w="1674" w:type="dxa"/>
            <w:shd w:val="clear" w:color="auto" w:fill="92D050"/>
          </w:tcPr>
          <w:p w:rsidR="00FD06CD" w:rsidRDefault="00971F2F">
            <w:pPr>
              <w:pStyle w:val="TableParagraph"/>
              <w:spacing w:before="3" w:line="174" w:lineRule="exact"/>
              <w:ind w:right="215"/>
              <w:jc w:val="right"/>
              <w:rPr>
                <w:sz w:val="16"/>
              </w:rPr>
            </w:pPr>
            <w:r>
              <w:rPr>
                <w:sz w:val="16"/>
              </w:rPr>
              <w:t>25.0%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100.0%</w:t>
            </w:r>
          </w:p>
        </w:tc>
      </w:tr>
      <w:tr w:rsidR="00FD06CD">
        <w:trPr>
          <w:trHeight w:val="196"/>
        </w:trPr>
        <w:tc>
          <w:tcPr>
            <w:tcW w:w="4930" w:type="dxa"/>
            <w:shd w:val="clear" w:color="auto" w:fill="92D050"/>
          </w:tcPr>
          <w:p w:rsidR="00FD06CD" w:rsidRDefault="00971F2F">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FD06CD" w:rsidRDefault="00971F2F">
            <w:pPr>
              <w:pStyle w:val="TableParagraph"/>
              <w:spacing w:before="3" w:line="174" w:lineRule="exact"/>
              <w:ind w:right="216"/>
              <w:jc w:val="right"/>
              <w:rPr>
                <w:sz w:val="16"/>
              </w:rPr>
            </w:pPr>
            <w:r>
              <w:rPr>
                <w:sz w:val="16"/>
              </w:rPr>
              <w:t>100.0%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100.0%</w:t>
            </w:r>
          </w:p>
        </w:tc>
      </w:tr>
      <w:tr w:rsidR="00FD06CD">
        <w:trPr>
          <w:trHeight w:val="196"/>
        </w:trPr>
        <w:tc>
          <w:tcPr>
            <w:tcW w:w="4930" w:type="dxa"/>
            <w:shd w:val="clear" w:color="auto" w:fill="92D050"/>
          </w:tcPr>
          <w:p w:rsidR="00FD06CD" w:rsidRDefault="00971F2F">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FD06CD" w:rsidRDefault="00971F2F">
            <w:pPr>
              <w:pStyle w:val="TableParagraph"/>
              <w:spacing w:before="3" w:line="174" w:lineRule="exact"/>
              <w:ind w:right="215"/>
              <w:jc w:val="right"/>
              <w:rPr>
                <w:sz w:val="16"/>
              </w:rPr>
            </w:pPr>
            <w:r>
              <w:rPr>
                <w:sz w:val="16"/>
              </w:rPr>
              <w:t>20.0%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80.0%</w:t>
            </w:r>
          </w:p>
        </w:tc>
      </w:tr>
      <w:tr w:rsidR="00FD06CD">
        <w:trPr>
          <w:trHeight w:val="197"/>
        </w:trPr>
        <w:tc>
          <w:tcPr>
            <w:tcW w:w="4930" w:type="dxa"/>
            <w:shd w:val="clear" w:color="auto" w:fill="92D050"/>
          </w:tcPr>
          <w:p w:rsidR="00FD06CD" w:rsidRDefault="00971F2F">
            <w:pPr>
              <w:pStyle w:val="TableParagraph"/>
              <w:spacing w:before="3" w:line="174" w:lineRule="exact"/>
              <w:ind w:left="71"/>
              <w:rPr>
                <w:sz w:val="16"/>
              </w:rPr>
            </w:pPr>
            <w:r>
              <w:rPr>
                <w:sz w:val="16"/>
              </w:rPr>
              <w:t>8- Trabajo comunitario</w:t>
            </w:r>
          </w:p>
        </w:tc>
        <w:tc>
          <w:tcPr>
            <w:tcW w:w="1674" w:type="dxa"/>
            <w:shd w:val="clear" w:color="auto" w:fill="92D050"/>
          </w:tcPr>
          <w:p w:rsidR="00FD06CD" w:rsidRDefault="00971F2F">
            <w:pPr>
              <w:pStyle w:val="TableParagraph"/>
              <w:spacing w:before="3" w:line="174" w:lineRule="exact"/>
              <w:ind w:right="216"/>
              <w:jc w:val="right"/>
              <w:rPr>
                <w:sz w:val="16"/>
              </w:rPr>
            </w:pPr>
            <w:r>
              <w:rPr>
                <w:sz w:val="16"/>
              </w:rPr>
              <w:t>100.0%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100.0%</w:t>
            </w:r>
          </w:p>
        </w:tc>
      </w:tr>
      <w:tr w:rsidR="00FD06CD">
        <w:trPr>
          <w:trHeight w:val="197"/>
        </w:trPr>
        <w:tc>
          <w:tcPr>
            <w:tcW w:w="4930" w:type="dxa"/>
            <w:shd w:val="clear" w:color="auto" w:fill="92D050"/>
          </w:tcPr>
          <w:p w:rsidR="00FD06CD" w:rsidRDefault="00971F2F">
            <w:pPr>
              <w:pStyle w:val="TableParagraph"/>
              <w:spacing w:before="3" w:line="174" w:lineRule="exact"/>
              <w:ind w:left="71"/>
              <w:rPr>
                <w:sz w:val="16"/>
              </w:rPr>
            </w:pPr>
            <w:r>
              <w:rPr>
                <w:sz w:val="16"/>
              </w:rPr>
              <w:t>9- Medicina Tradicional</w:t>
            </w:r>
          </w:p>
        </w:tc>
        <w:tc>
          <w:tcPr>
            <w:tcW w:w="1674" w:type="dxa"/>
            <w:shd w:val="clear" w:color="auto" w:fill="92D050"/>
          </w:tcPr>
          <w:p w:rsidR="00FD06CD" w:rsidRDefault="00971F2F">
            <w:pPr>
              <w:pStyle w:val="TableParagraph"/>
              <w:spacing w:before="3" w:line="174" w:lineRule="exact"/>
              <w:ind w:right="215"/>
              <w:jc w:val="right"/>
              <w:rPr>
                <w:sz w:val="16"/>
              </w:rPr>
            </w:pPr>
            <w:r>
              <w:rPr>
                <w:sz w:val="16"/>
              </w:rPr>
              <w:t>25.0%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25.0%</w:t>
            </w:r>
          </w:p>
        </w:tc>
      </w:tr>
      <w:tr w:rsidR="00FD06CD">
        <w:trPr>
          <w:trHeight w:val="196"/>
        </w:trPr>
        <w:tc>
          <w:tcPr>
            <w:tcW w:w="4930" w:type="dxa"/>
            <w:shd w:val="clear" w:color="auto" w:fill="92D050"/>
          </w:tcPr>
          <w:p w:rsidR="00FD06CD" w:rsidRDefault="00971F2F">
            <w:pPr>
              <w:pStyle w:val="TableParagraph"/>
              <w:spacing w:before="3" w:line="174" w:lineRule="exact"/>
              <w:ind w:left="31"/>
              <w:rPr>
                <w:sz w:val="16"/>
              </w:rPr>
            </w:pPr>
            <w:r>
              <w:rPr>
                <w:sz w:val="16"/>
              </w:rPr>
              <w:t>10- Parteras tradicionales</w:t>
            </w:r>
          </w:p>
        </w:tc>
        <w:tc>
          <w:tcPr>
            <w:tcW w:w="1674" w:type="dxa"/>
            <w:shd w:val="clear" w:color="auto" w:fill="92D050"/>
          </w:tcPr>
          <w:p w:rsidR="00FD06CD" w:rsidRDefault="00971F2F">
            <w:pPr>
              <w:pStyle w:val="TableParagraph"/>
              <w:spacing w:before="3" w:line="174" w:lineRule="exact"/>
              <w:ind w:right="216"/>
              <w:jc w:val="right"/>
              <w:rPr>
                <w:sz w:val="16"/>
              </w:rPr>
            </w:pPr>
            <w:r>
              <w:rPr>
                <w:sz w:val="16"/>
              </w:rPr>
              <w:t>100.0%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0.0%</w:t>
            </w:r>
          </w:p>
        </w:tc>
      </w:tr>
      <w:tr w:rsidR="00FD06CD">
        <w:trPr>
          <w:trHeight w:val="196"/>
        </w:trPr>
        <w:tc>
          <w:tcPr>
            <w:tcW w:w="4930" w:type="dxa"/>
            <w:shd w:val="clear" w:color="auto" w:fill="92D050"/>
          </w:tcPr>
          <w:p w:rsidR="00FD06CD" w:rsidRDefault="00971F2F">
            <w:pPr>
              <w:pStyle w:val="TableParagraph"/>
              <w:spacing w:before="3" w:line="174" w:lineRule="exact"/>
              <w:ind w:left="31"/>
              <w:rPr>
                <w:sz w:val="16"/>
              </w:rPr>
            </w:pPr>
            <w:r>
              <w:rPr>
                <w:sz w:val="16"/>
              </w:rPr>
              <w:t>11- Médicos tradicionales</w:t>
            </w:r>
          </w:p>
        </w:tc>
        <w:tc>
          <w:tcPr>
            <w:tcW w:w="1674" w:type="dxa"/>
            <w:shd w:val="clear" w:color="auto" w:fill="92D050"/>
          </w:tcPr>
          <w:p w:rsidR="00FD06CD" w:rsidRDefault="00971F2F">
            <w:pPr>
              <w:pStyle w:val="TableParagraph"/>
              <w:spacing w:before="3" w:line="174" w:lineRule="exact"/>
              <w:ind w:right="215"/>
              <w:jc w:val="right"/>
              <w:rPr>
                <w:sz w:val="16"/>
              </w:rPr>
            </w:pPr>
            <w:r>
              <w:rPr>
                <w:sz w:val="16"/>
              </w:rPr>
              <w:t>25.0%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50.0%</w:t>
            </w:r>
          </w:p>
        </w:tc>
      </w:tr>
      <w:tr w:rsidR="00FD06CD">
        <w:trPr>
          <w:trHeight w:val="196"/>
        </w:trPr>
        <w:tc>
          <w:tcPr>
            <w:tcW w:w="4930" w:type="dxa"/>
            <w:shd w:val="clear" w:color="auto" w:fill="92D050"/>
          </w:tcPr>
          <w:p w:rsidR="00FD06CD" w:rsidRDefault="00971F2F">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FD06CD" w:rsidRDefault="00971F2F">
            <w:pPr>
              <w:pStyle w:val="TableParagraph"/>
              <w:spacing w:before="3" w:line="174" w:lineRule="exact"/>
              <w:ind w:right="215"/>
              <w:jc w:val="right"/>
              <w:rPr>
                <w:sz w:val="16"/>
              </w:rPr>
            </w:pPr>
            <w:r>
              <w:rPr>
                <w:sz w:val="16"/>
              </w:rPr>
              <w:t>25.0%</w:t>
            </w:r>
          </w:p>
        </w:tc>
        <w:tc>
          <w:tcPr>
            <w:tcW w:w="1419" w:type="dxa"/>
            <w:shd w:val="clear" w:color="auto" w:fill="92D050"/>
          </w:tcPr>
          <w:p w:rsidR="00FD06CD" w:rsidRDefault="00971F2F">
            <w:pPr>
              <w:pStyle w:val="TableParagraph"/>
              <w:spacing w:before="3" w:line="174" w:lineRule="exact"/>
              <w:ind w:right="33"/>
              <w:jc w:val="right"/>
              <w:rPr>
                <w:sz w:val="16"/>
              </w:rPr>
            </w:pPr>
            <w:r>
              <w:rPr>
                <w:sz w:val="16"/>
              </w:rPr>
              <w:t>50.0%</w:t>
            </w:r>
          </w:p>
        </w:tc>
      </w:tr>
      <w:tr w:rsidR="00FD06CD">
        <w:trPr>
          <w:trHeight w:val="195"/>
        </w:trPr>
        <w:tc>
          <w:tcPr>
            <w:tcW w:w="4930" w:type="dxa"/>
            <w:shd w:val="clear" w:color="auto" w:fill="92D050"/>
          </w:tcPr>
          <w:p w:rsidR="00FD06CD" w:rsidRDefault="00971F2F">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FD06CD" w:rsidRDefault="00971F2F">
            <w:pPr>
              <w:pStyle w:val="TableParagraph"/>
              <w:spacing w:before="3" w:line="173" w:lineRule="exact"/>
              <w:ind w:right="216"/>
              <w:jc w:val="right"/>
              <w:rPr>
                <w:sz w:val="16"/>
              </w:rPr>
            </w:pPr>
            <w:r>
              <w:rPr>
                <w:sz w:val="16"/>
              </w:rPr>
              <w:t>100.0%</w:t>
            </w:r>
          </w:p>
        </w:tc>
        <w:tc>
          <w:tcPr>
            <w:tcW w:w="1419" w:type="dxa"/>
            <w:shd w:val="clear" w:color="auto" w:fill="92D050"/>
          </w:tcPr>
          <w:p w:rsidR="00FD06CD" w:rsidRDefault="00971F2F">
            <w:pPr>
              <w:pStyle w:val="TableParagraph"/>
              <w:spacing w:before="3" w:line="173" w:lineRule="exact"/>
              <w:ind w:right="33"/>
              <w:jc w:val="right"/>
              <w:rPr>
                <w:sz w:val="16"/>
              </w:rPr>
            </w:pPr>
            <w:r>
              <w:rPr>
                <w:sz w:val="16"/>
              </w:rPr>
              <w:t>0.0%</w:t>
            </w:r>
          </w:p>
        </w:tc>
      </w:tr>
      <w:tr w:rsidR="00FD06CD">
        <w:trPr>
          <w:trHeight w:val="197"/>
        </w:trPr>
        <w:tc>
          <w:tcPr>
            <w:tcW w:w="4930" w:type="dxa"/>
            <w:shd w:val="clear" w:color="auto" w:fill="FFFF00"/>
          </w:tcPr>
          <w:p w:rsidR="00FD06CD" w:rsidRDefault="00971F2F">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FD06CD" w:rsidRDefault="00971F2F">
            <w:pPr>
              <w:pStyle w:val="TableParagraph"/>
              <w:spacing w:before="4" w:line="174" w:lineRule="exact"/>
              <w:ind w:right="215"/>
              <w:jc w:val="right"/>
              <w:rPr>
                <w:sz w:val="16"/>
              </w:rPr>
            </w:pPr>
            <w:r>
              <w:rPr>
                <w:sz w:val="16"/>
              </w:rPr>
              <w:t>25.0%</w:t>
            </w:r>
          </w:p>
        </w:tc>
        <w:tc>
          <w:tcPr>
            <w:tcW w:w="1419" w:type="dxa"/>
            <w:shd w:val="clear" w:color="auto" w:fill="FFFF00"/>
          </w:tcPr>
          <w:p w:rsidR="00FD06CD" w:rsidRDefault="00971F2F">
            <w:pPr>
              <w:pStyle w:val="TableParagraph"/>
              <w:spacing w:before="4" w:line="174" w:lineRule="exact"/>
              <w:ind w:right="33"/>
              <w:jc w:val="right"/>
              <w:rPr>
                <w:sz w:val="16"/>
              </w:rPr>
            </w:pPr>
            <w:r>
              <w:rPr>
                <w:sz w:val="16"/>
              </w:rPr>
              <w:t>25.0%</w:t>
            </w:r>
          </w:p>
        </w:tc>
      </w:tr>
      <w:tr w:rsidR="00FD06CD">
        <w:trPr>
          <w:trHeight w:val="196"/>
        </w:trPr>
        <w:tc>
          <w:tcPr>
            <w:tcW w:w="4930" w:type="dxa"/>
            <w:shd w:val="clear" w:color="auto" w:fill="FFFF00"/>
          </w:tcPr>
          <w:p w:rsidR="00FD06CD" w:rsidRDefault="00971F2F">
            <w:pPr>
              <w:pStyle w:val="TableParagraph"/>
              <w:spacing w:before="3" w:line="174" w:lineRule="exact"/>
              <w:ind w:left="31"/>
              <w:rPr>
                <w:sz w:val="16"/>
              </w:rPr>
            </w:pPr>
            <w:r>
              <w:rPr>
                <w:sz w:val="16"/>
              </w:rPr>
              <w:t>15- Música (tradicional, costumbre</w:t>
            </w:r>
          </w:p>
        </w:tc>
        <w:tc>
          <w:tcPr>
            <w:tcW w:w="1674" w:type="dxa"/>
            <w:shd w:val="clear" w:color="auto" w:fill="FFFF00"/>
          </w:tcPr>
          <w:p w:rsidR="00FD06CD" w:rsidRDefault="00971F2F">
            <w:pPr>
              <w:pStyle w:val="TableParagraph"/>
              <w:spacing w:before="3" w:line="174" w:lineRule="exact"/>
              <w:ind w:right="216"/>
              <w:jc w:val="right"/>
              <w:rPr>
                <w:sz w:val="16"/>
              </w:rPr>
            </w:pPr>
            <w:r>
              <w:rPr>
                <w:sz w:val="16"/>
              </w:rPr>
              <w:t>100.0%</w:t>
            </w:r>
          </w:p>
        </w:tc>
        <w:tc>
          <w:tcPr>
            <w:tcW w:w="1419" w:type="dxa"/>
            <w:shd w:val="clear" w:color="auto" w:fill="FFFF00"/>
          </w:tcPr>
          <w:p w:rsidR="00FD06CD" w:rsidRDefault="00971F2F">
            <w:pPr>
              <w:pStyle w:val="TableParagraph"/>
              <w:spacing w:before="3" w:line="174" w:lineRule="exact"/>
              <w:ind w:right="33"/>
              <w:jc w:val="right"/>
              <w:rPr>
                <w:sz w:val="16"/>
              </w:rPr>
            </w:pPr>
            <w:r>
              <w:rPr>
                <w:sz w:val="16"/>
              </w:rPr>
              <w:t>0.0%</w:t>
            </w:r>
          </w:p>
        </w:tc>
      </w:tr>
      <w:tr w:rsidR="00FD06CD">
        <w:trPr>
          <w:trHeight w:val="196"/>
        </w:trPr>
        <w:tc>
          <w:tcPr>
            <w:tcW w:w="4930" w:type="dxa"/>
            <w:shd w:val="clear" w:color="auto" w:fill="FFFF00"/>
          </w:tcPr>
          <w:p w:rsidR="00FD06CD" w:rsidRDefault="00971F2F">
            <w:pPr>
              <w:pStyle w:val="TableParagraph"/>
              <w:spacing w:before="3" w:line="174" w:lineRule="exact"/>
              <w:ind w:left="31"/>
              <w:rPr>
                <w:sz w:val="16"/>
              </w:rPr>
            </w:pPr>
            <w:r>
              <w:rPr>
                <w:sz w:val="16"/>
              </w:rPr>
              <w:t>16- Danza</w:t>
            </w:r>
          </w:p>
        </w:tc>
        <w:tc>
          <w:tcPr>
            <w:tcW w:w="1674" w:type="dxa"/>
            <w:shd w:val="clear" w:color="auto" w:fill="FFFF00"/>
          </w:tcPr>
          <w:p w:rsidR="00FD06CD" w:rsidRDefault="00971F2F">
            <w:pPr>
              <w:pStyle w:val="TableParagraph"/>
              <w:spacing w:before="3" w:line="174" w:lineRule="exact"/>
              <w:ind w:right="216"/>
              <w:jc w:val="right"/>
              <w:rPr>
                <w:sz w:val="16"/>
              </w:rPr>
            </w:pPr>
            <w:r>
              <w:rPr>
                <w:sz w:val="16"/>
              </w:rPr>
              <w:t>100.0%</w:t>
            </w:r>
          </w:p>
        </w:tc>
        <w:tc>
          <w:tcPr>
            <w:tcW w:w="1419" w:type="dxa"/>
            <w:shd w:val="clear" w:color="auto" w:fill="FFFF00"/>
          </w:tcPr>
          <w:p w:rsidR="00FD06CD" w:rsidRDefault="00971F2F">
            <w:pPr>
              <w:pStyle w:val="TableParagraph"/>
              <w:spacing w:before="3" w:line="174" w:lineRule="exact"/>
              <w:ind w:right="33"/>
              <w:jc w:val="right"/>
              <w:rPr>
                <w:sz w:val="16"/>
              </w:rPr>
            </w:pPr>
            <w:r>
              <w:rPr>
                <w:sz w:val="16"/>
              </w:rPr>
              <w:t>0.0%</w:t>
            </w:r>
          </w:p>
        </w:tc>
      </w:tr>
      <w:tr w:rsidR="00FD06CD">
        <w:trPr>
          <w:trHeight w:val="195"/>
        </w:trPr>
        <w:tc>
          <w:tcPr>
            <w:tcW w:w="4930" w:type="dxa"/>
            <w:shd w:val="clear" w:color="auto" w:fill="FFFF00"/>
          </w:tcPr>
          <w:p w:rsidR="00FD06CD" w:rsidRDefault="00971F2F">
            <w:pPr>
              <w:pStyle w:val="TableParagraph"/>
              <w:spacing w:before="3" w:line="173" w:lineRule="exact"/>
              <w:ind w:left="31"/>
              <w:rPr>
                <w:sz w:val="16"/>
              </w:rPr>
            </w:pPr>
            <w:r>
              <w:rPr>
                <w:sz w:val="16"/>
              </w:rPr>
              <w:t>17- Leyendas y creencias</w:t>
            </w:r>
          </w:p>
        </w:tc>
        <w:tc>
          <w:tcPr>
            <w:tcW w:w="1674" w:type="dxa"/>
            <w:shd w:val="clear" w:color="auto" w:fill="FFFF00"/>
          </w:tcPr>
          <w:p w:rsidR="00FD06CD" w:rsidRDefault="00971F2F">
            <w:pPr>
              <w:pStyle w:val="TableParagraph"/>
              <w:spacing w:before="3" w:line="173" w:lineRule="exact"/>
              <w:ind w:right="215"/>
              <w:jc w:val="right"/>
              <w:rPr>
                <w:sz w:val="16"/>
              </w:rPr>
            </w:pPr>
            <w:r>
              <w:rPr>
                <w:sz w:val="16"/>
              </w:rPr>
              <w:t>25.0%</w:t>
            </w:r>
          </w:p>
        </w:tc>
        <w:tc>
          <w:tcPr>
            <w:tcW w:w="1419" w:type="dxa"/>
            <w:shd w:val="clear" w:color="auto" w:fill="FFFF00"/>
          </w:tcPr>
          <w:p w:rsidR="00FD06CD" w:rsidRDefault="00971F2F">
            <w:pPr>
              <w:pStyle w:val="TableParagraph"/>
              <w:spacing w:before="3" w:line="173" w:lineRule="exact"/>
              <w:ind w:right="33"/>
              <w:jc w:val="right"/>
              <w:rPr>
                <w:sz w:val="16"/>
              </w:rPr>
            </w:pPr>
            <w:r>
              <w:rPr>
                <w:sz w:val="16"/>
              </w:rPr>
              <w:t>75.0%</w:t>
            </w:r>
          </w:p>
        </w:tc>
      </w:tr>
      <w:tr w:rsidR="00FD06CD">
        <w:trPr>
          <w:trHeight w:val="197"/>
        </w:trPr>
        <w:tc>
          <w:tcPr>
            <w:tcW w:w="4930" w:type="dxa"/>
            <w:shd w:val="clear" w:color="auto" w:fill="F9C090"/>
          </w:tcPr>
          <w:p w:rsidR="00FD06CD" w:rsidRDefault="00971F2F">
            <w:pPr>
              <w:pStyle w:val="TableParagraph"/>
              <w:spacing w:before="4" w:line="174" w:lineRule="exact"/>
              <w:ind w:left="31"/>
              <w:rPr>
                <w:sz w:val="16"/>
              </w:rPr>
            </w:pPr>
            <w:r>
              <w:rPr>
                <w:sz w:val="16"/>
              </w:rPr>
              <w:t>18- Vestimenta tradicional</w:t>
            </w:r>
          </w:p>
        </w:tc>
        <w:tc>
          <w:tcPr>
            <w:tcW w:w="1674" w:type="dxa"/>
            <w:shd w:val="clear" w:color="auto" w:fill="F9C090"/>
          </w:tcPr>
          <w:p w:rsidR="00FD06CD" w:rsidRDefault="00971F2F">
            <w:pPr>
              <w:pStyle w:val="TableParagraph"/>
              <w:spacing w:before="4" w:line="174" w:lineRule="exact"/>
              <w:ind w:right="216"/>
              <w:jc w:val="right"/>
              <w:rPr>
                <w:sz w:val="16"/>
              </w:rPr>
            </w:pPr>
            <w:r>
              <w:rPr>
                <w:sz w:val="16"/>
              </w:rPr>
              <w:t>100.0%</w:t>
            </w:r>
          </w:p>
        </w:tc>
        <w:tc>
          <w:tcPr>
            <w:tcW w:w="1419" w:type="dxa"/>
            <w:shd w:val="clear" w:color="auto" w:fill="F9C090"/>
          </w:tcPr>
          <w:p w:rsidR="00FD06CD" w:rsidRDefault="00971F2F">
            <w:pPr>
              <w:pStyle w:val="TableParagraph"/>
              <w:spacing w:before="4" w:line="174" w:lineRule="exact"/>
              <w:ind w:right="33"/>
              <w:jc w:val="right"/>
              <w:rPr>
                <w:sz w:val="16"/>
              </w:rPr>
            </w:pPr>
            <w:r>
              <w:rPr>
                <w:sz w:val="16"/>
              </w:rPr>
              <w:t>100.0%</w:t>
            </w:r>
          </w:p>
        </w:tc>
      </w:tr>
      <w:tr w:rsidR="00FD06CD">
        <w:trPr>
          <w:trHeight w:val="196"/>
        </w:trPr>
        <w:tc>
          <w:tcPr>
            <w:tcW w:w="4930" w:type="dxa"/>
            <w:shd w:val="clear" w:color="auto" w:fill="F9C090"/>
          </w:tcPr>
          <w:p w:rsidR="00FD06CD" w:rsidRDefault="00971F2F">
            <w:pPr>
              <w:pStyle w:val="TableParagraph"/>
              <w:spacing w:before="3" w:line="174" w:lineRule="exact"/>
              <w:ind w:left="31"/>
              <w:rPr>
                <w:sz w:val="16"/>
              </w:rPr>
            </w:pPr>
            <w:r>
              <w:rPr>
                <w:sz w:val="16"/>
              </w:rPr>
              <w:t>19- Artesanías</w:t>
            </w:r>
          </w:p>
        </w:tc>
        <w:tc>
          <w:tcPr>
            <w:tcW w:w="1674" w:type="dxa"/>
            <w:shd w:val="clear" w:color="auto" w:fill="F9C090"/>
          </w:tcPr>
          <w:p w:rsidR="00FD06CD" w:rsidRDefault="00971F2F">
            <w:pPr>
              <w:pStyle w:val="TableParagraph"/>
              <w:spacing w:before="3" w:line="174" w:lineRule="exact"/>
              <w:ind w:right="215"/>
              <w:jc w:val="right"/>
              <w:rPr>
                <w:sz w:val="16"/>
              </w:rPr>
            </w:pPr>
            <w:r>
              <w:rPr>
                <w:sz w:val="16"/>
              </w:rPr>
              <w:t>25.0%</w:t>
            </w:r>
          </w:p>
        </w:tc>
        <w:tc>
          <w:tcPr>
            <w:tcW w:w="1419" w:type="dxa"/>
            <w:shd w:val="clear" w:color="auto" w:fill="F9C090"/>
          </w:tcPr>
          <w:p w:rsidR="00FD06CD" w:rsidRDefault="00971F2F">
            <w:pPr>
              <w:pStyle w:val="TableParagraph"/>
              <w:spacing w:before="3" w:line="174" w:lineRule="exact"/>
              <w:ind w:right="33"/>
              <w:jc w:val="right"/>
              <w:rPr>
                <w:sz w:val="16"/>
              </w:rPr>
            </w:pPr>
            <w:r>
              <w:rPr>
                <w:sz w:val="16"/>
              </w:rPr>
              <w:t>25.0%</w:t>
            </w:r>
          </w:p>
        </w:tc>
      </w:tr>
      <w:tr w:rsidR="00FD06CD">
        <w:trPr>
          <w:trHeight w:val="196"/>
        </w:trPr>
        <w:tc>
          <w:tcPr>
            <w:tcW w:w="4930" w:type="dxa"/>
            <w:shd w:val="clear" w:color="auto" w:fill="F9C090"/>
          </w:tcPr>
          <w:p w:rsidR="00FD06CD" w:rsidRDefault="00971F2F">
            <w:pPr>
              <w:pStyle w:val="TableParagraph"/>
              <w:spacing w:before="3" w:line="174" w:lineRule="exact"/>
              <w:ind w:left="31"/>
              <w:rPr>
                <w:sz w:val="16"/>
              </w:rPr>
            </w:pPr>
            <w:r>
              <w:rPr>
                <w:sz w:val="16"/>
              </w:rPr>
              <w:t>20- Origen</w:t>
            </w:r>
          </w:p>
        </w:tc>
        <w:tc>
          <w:tcPr>
            <w:tcW w:w="1674" w:type="dxa"/>
            <w:shd w:val="clear" w:color="auto" w:fill="F9C090"/>
          </w:tcPr>
          <w:p w:rsidR="00FD06CD" w:rsidRDefault="00971F2F">
            <w:pPr>
              <w:pStyle w:val="TableParagraph"/>
              <w:spacing w:before="3" w:line="174" w:lineRule="exact"/>
              <w:ind w:right="215"/>
              <w:jc w:val="right"/>
              <w:rPr>
                <w:sz w:val="16"/>
              </w:rPr>
            </w:pPr>
            <w:r>
              <w:rPr>
                <w:sz w:val="16"/>
              </w:rPr>
              <w:t>10.0%</w:t>
            </w:r>
          </w:p>
        </w:tc>
        <w:tc>
          <w:tcPr>
            <w:tcW w:w="1419" w:type="dxa"/>
            <w:shd w:val="clear" w:color="auto" w:fill="F9C090"/>
          </w:tcPr>
          <w:p w:rsidR="00FD06CD" w:rsidRDefault="00971F2F">
            <w:pPr>
              <w:pStyle w:val="TableParagraph"/>
              <w:spacing w:before="3" w:line="174" w:lineRule="exact"/>
              <w:ind w:right="33"/>
              <w:jc w:val="right"/>
              <w:rPr>
                <w:sz w:val="16"/>
              </w:rPr>
            </w:pPr>
            <w:r>
              <w:rPr>
                <w:sz w:val="16"/>
              </w:rPr>
              <w:t>96.5%</w:t>
            </w:r>
          </w:p>
        </w:tc>
      </w:tr>
      <w:tr w:rsidR="00FD06CD">
        <w:trPr>
          <w:trHeight w:val="195"/>
        </w:trPr>
        <w:tc>
          <w:tcPr>
            <w:tcW w:w="4930" w:type="dxa"/>
            <w:shd w:val="clear" w:color="auto" w:fill="F9C090"/>
          </w:tcPr>
          <w:p w:rsidR="00FD06CD" w:rsidRDefault="00971F2F">
            <w:pPr>
              <w:pStyle w:val="TableParagraph"/>
              <w:spacing w:before="3" w:line="173" w:lineRule="exact"/>
              <w:ind w:left="31"/>
              <w:rPr>
                <w:sz w:val="16"/>
              </w:rPr>
            </w:pPr>
            <w:r>
              <w:rPr>
                <w:sz w:val="16"/>
              </w:rPr>
              <w:t>21- Reglamentos y/o acuerdos</w:t>
            </w:r>
          </w:p>
        </w:tc>
        <w:tc>
          <w:tcPr>
            <w:tcW w:w="1674" w:type="dxa"/>
            <w:shd w:val="clear" w:color="auto" w:fill="F9C090"/>
          </w:tcPr>
          <w:p w:rsidR="00FD06CD" w:rsidRDefault="00971F2F">
            <w:pPr>
              <w:pStyle w:val="TableParagraph"/>
              <w:spacing w:before="3" w:line="173" w:lineRule="exact"/>
              <w:ind w:right="216"/>
              <w:jc w:val="right"/>
              <w:rPr>
                <w:sz w:val="16"/>
              </w:rPr>
            </w:pPr>
            <w:r>
              <w:rPr>
                <w:sz w:val="16"/>
              </w:rPr>
              <w:t>100.0%</w:t>
            </w:r>
          </w:p>
        </w:tc>
        <w:tc>
          <w:tcPr>
            <w:tcW w:w="1419" w:type="dxa"/>
            <w:shd w:val="clear" w:color="auto" w:fill="F9C090"/>
          </w:tcPr>
          <w:p w:rsidR="00FD06CD" w:rsidRDefault="00971F2F">
            <w:pPr>
              <w:pStyle w:val="TableParagraph"/>
              <w:spacing w:before="3" w:line="173" w:lineRule="exact"/>
              <w:ind w:right="33"/>
              <w:jc w:val="right"/>
              <w:rPr>
                <w:sz w:val="16"/>
              </w:rPr>
            </w:pPr>
            <w:r>
              <w:rPr>
                <w:sz w:val="16"/>
              </w:rPr>
              <w:t>100.0%</w:t>
            </w:r>
          </w:p>
        </w:tc>
      </w:tr>
      <w:tr w:rsidR="00FD06CD">
        <w:trPr>
          <w:trHeight w:val="199"/>
        </w:trPr>
        <w:tc>
          <w:tcPr>
            <w:tcW w:w="4930" w:type="dxa"/>
            <w:shd w:val="clear" w:color="auto" w:fill="DBE4F0"/>
          </w:tcPr>
          <w:p w:rsidR="00FD06CD" w:rsidRDefault="00971F2F">
            <w:pPr>
              <w:pStyle w:val="TableParagraph"/>
              <w:spacing w:before="4" w:line="175" w:lineRule="exact"/>
              <w:ind w:left="31"/>
              <w:rPr>
                <w:sz w:val="16"/>
              </w:rPr>
            </w:pPr>
            <w:r>
              <w:rPr>
                <w:sz w:val="16"/>
              </w:rPr>
              <w:t>22- Patrimonio comunitario</w:t>
            </w:r>
          </w:p>
        </w:tc>
        <w:tc>
          <w:tcPr>
            <w:tcW w:w="1674" w:type="dxa"/>
            <w:shd w:val="clear" w:color="auto" w:fill="DBE4F0"/>
          </w:tcPr>
          <w:p w:rsidR="00FD06CD" w:rsidRDefault="00971F2F">
            <w:pPr>
              <w:pStyle w:val="TableParagraph"/>
              <w:spacing w:before="4" w:line="175" w:lineRule="exact"/>
              <w:ind w:right="215"/>
              <w:jc w:val="right"/>
              <w:rPr>
                <w:sz w:val="16"/>
              </w:rPr>
            </w:pPr>
            <w:r>
              <w:rPr>
                <w:sz w:val="16"/>
              </w:rPr>
              <w:t>25.0%</w:t>
            </w:r>
          </w:p>
        </w:tc>
        <w:tc>
          <w:tcPr>
            <w:tcW w:w="1419" w:type="dxa"/>
            <w:shd w:val="clear" w:color="auto" w:fill="DBE4F0"/>
          </w:tcPr>
          <w:p w:rsidR="00FD06CD" w:rsidRDefault="00971F2F">
            <w:pPr>
              <w:pStyle w:val="TableParagraph"/>
              <w:spacing w:before="4" w:line="175" w:lineRule="exact"/>
              <w:ind w:right="33"/>
              <w:jc w:val="right"/>
              <w:rPr>
                <w:sz w:val="16"/>
              </w:rPr>
            </w:pPr>
            <w:r>
              <w:rPr>
                <w:sz w:val="16"/>
              </w:rPr>
              <w:t>50.0%</w:t>
            </w:r>
          </w:p>
        </w:tc>
      </w:tr>
      <w:tr w:rsidR="00FD06CD">
        <w:trPr>
          <w:trHeight w:val="3343"/>
        </w:trPr>
        <w:tc>
          <w:tcPr>
            <w:tcW w:w="4930" w:type="dxa"/>
          </w:tcPr>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971F2F">
            <w:pPr>
              <w:pStyle w:val="TableParagraph"/>
              <w:spacing w:before="111"/>
              <w:ind w:left="26"/>
              <w:rPr>
                <w:sz w:val="13"/>
              </w:rPr>
            </w:pPr>
            <w:r>
              <w:rPr>
                <w:w w:val="105"/>
                <w:sz w:val="13"/>
              </w:rPr>
              <w:t>*% de PHLI Nacional (INEGI, 2010)</w:t>
            </w:r>
          </w:p>
        </w:tc>
        <w:tc>
          <w:tcPr>
            <w:tcW w:w="1674" w:type="dxa"/>
          </w:tcPr>
          <w:p w:rsidR="00FD06CD" w:rsidRDefault="00FD06CD">
            <w:pPr>
              <w:pStyle w:val="TableParagraph"/>
              <w:rPr>
                <w:sz w:val="16"/>
              </w:rPr>
            </w:pPr>
          </w:p>
        </w:tc>
        <w:tc>
          <w:tcPr>
            <w:tcW w:w="1419" w:type="dxa"/>
          </w:tcPr>
          <w:p w:rsidR="00FD06CD" w:rsidRDefault="00FD06CD">
            <w:pPr>
              <w:pStyle w:val="TableParagraph"/>
              <w:rPr>
                <w:sz w:val="16"/>
              </w:rPr>
            </w:pPr>
          </w:p>
        </w:tc>
      </w:tr>
      <w:tr w:rsidR="00FD06CD">
        <w:trPr>
          <w:trHeight w:val="199"/>
        </w:trPr>
        <w:tc>
          <w:tcPr>
            <w:tcW w:w="8023" w:type="dxa"/>
            <w:gridSpan w:val="3"/>
          </w:tcPr>
          <w:p w:rsidR="00FD06CD" w:rsidRDefault="00971F2F">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FD06CD">
        <w:trPr>
          <w:trHeight w:val="175"/>
        </w:trPr>
        <w:tc>
          <w:tcPr>
            <w:tcW w:w="4930" w:type="dxa"/>
          </w:tcPr>
          <w:p w:rsidR="00FD06CD" w:rsidRDefault="00971F2F">
            <w:pPr>
              <w:pStyle w:val="TableParagraph"/>
              <w:spacing w:before="24" w:line="130" w:lineRule="exact"/>
              <w:ind w:left="60"/>
              <w:rPr>
                <w:sz w:val="13"/>
              </w:rPr>
            </w:pPr>
            <w:r>
              <w:rPr>
                <w:w w:val="105"/>
                <w:sz w:val="13"/>
              </w:rPr>
              <w:t>Agosto 2013</w:t>
            </w:r>
          </w:p>
        </w:tc>
        <w:tc>
          <w:tcPr>
            <w:tcW w:w="1674" w:type="dxa"/>
          </w:tcPr>
          <w:p w:rsidR="00FD06CD" w:rsidRDefault="00FD06CD">
            <w:pPr>
              <w:pStyle w:val="TableParagraph"/>
              <w:rPr>
                <w:sz w:val="10"/>
              </w:rPr>
            </w:pPr>
          </w:p>
        </w:tc>
        <w:tc>
          <w:tcPr>
            <w:tcW w:w="1419" w:type="dxa"/>
          </w:tcPr>
          <w:p w:rsidR="00FD06CD" w:rsidRDefault="00FD06CD">
            <w:pPr>
              <w:pStyle w:val="TableParagraph"/>
              <w:rPr>
                <w:sz w:val="10"/>
              </w:rPr>
            </w:pPr>
          </w:p>
        </w:tc>
      </w:tr>
    </w:tbl>
    <w:p w:rsidR="00FD06CD" w:rsidRDefault="00FD06CD">
      <w:pPr>
        <w:rPr>
          <w:sz w:val="10"/>
        </w:rPr>
        <w:sectPr w:rsidR="00FD06CD">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FD06CD">
        <w:trPr>
          <w:trHeight w:val="249"/>
        </w:trPr>
        <w:tc>
          <w:tcPr>
            <w:tcW w:w="2579" w:type="dxa"/>
            <w:tcBorders>
              <w:top w:val="nil"/>
              <w:left w:val="nil"/>
              <w:bottom w:val="nil"/>
              <w:right w:val="nil"/>
            </w:tcBorders>
          </w:tcPr>
          <w:p w:rsidR="00FD06CD" w:rsidRDefault="00FD06CD">
            <w:pPr>
              <w:pStyle w:val="TableParagraph"/>
              <w:rPr>
                <w:sz w:val="12"/>
              </w:rPr>
            </w:pPr>
          </w:p>
        </w:tc>
        <w:tc>
          <w:tcPr>
            <w:tcW w:w="4096" w:type="dxa"/>
            <w:tcBorders>
              <w:top w:val="nil"/>
              <w:left w:val="nil"/>
              <w:bottom w:val="nil"/>
              <w:right w:val="nil"/>
            </w:tcBorders>
          </w:tcPr>
          <w:p w:rsidR="00FD06CD" w:rsidRDefault="00971F2F">
            <w:pPr>
              <w:pStyle w:val="TableParagraph"/>
              <w:spacing w:line="206" w:lineRule="exact"/>
              <w:ind w:left="167"/>
              <w:rPr>
                <w:b/>
                <w:sz w:val="18"/>
              </w:rPr>
            </w:pPr>
            <w:r>
              <w:rPr>
                <w:b/>
                <w:w w:val="105"/>
                <w:sz w:val="18"/>
              </w:rPr>
              <w:t xml:space="preserve">González </w:t>
            </w:r>
            <w:proofErr w:type="spellStart"/>
            <w:r>
              <w:rPr>
                <w:b/>
                <w:w w:val="105"/>
                <w:sz w:val="18"/>
              </w:rPr>
              <w:t>González</w:t>
            </w:r>
            <w:proofErr w:type="spellEnd"/>
            <w:r>
              <w:rPr>
                <w:b/>
                <w:w w:val="105"/>
                <w:sz w:val="18"/>
              </w:rPr>
              <w:t>, Santiago de Anaya</w:t>
            </w:r>
          </w:p>
        </w:tc>
        <w:tc>
          <w:tcPr>
            <w:tcW w:w="950" w:type="dxa"/>
            <w:tcBorders>
              <w:top w:val="nil"/>
              <w:left w:val="nil"/>
              <w:bottom w:val="nil"/>
              <w:right w:val="nil"/>
            </w:tcBorders>
          </w:tcPr>
          <w:p w:rsidR="00FD06CD" w:rsidRDefault="00FD06CD">
            <w:pPr>
              <w:pStyle w:val="TableParagraph"/>
              <w:rPr>
                <w:sz w:val="12"/>
              </w:rPr>
            </w:pPr>
          </w:p>
        </w:tc>
        <w:tc>
          <w:tcPr>
            <w:tcW w:w="969" w:type="dxa"/>
            <w:tcBorders>
              <w:top w:val="nil"/>
              <w:left w:val="nil"/>
              <w:bottom w:val="nil"/>
              <w:right w:val="nil"/>
            </w:tcBorders>
          </w:tcPr>
          <w:p w:rsidR="00FD06CD" w:rsidRDefault="00FD06CD">
            <w:pPr>
              <w:pStyle w:val="TableParagraph"/>
              <w:rPr>
                <w:sz w:val="12"/>
              </w:rPr>
            </w:pPr>
          </w:p>
        </w:tc>
      </w:tr>
      <w:tr w:rsidR="00FD06CD">
        <w:trPr>
          <w:trHeight w:val="226"/>
        </w:trPr>
        <w:tc>
          <w:tcPr>
            <w:tcW w:w="2579" w:type="dxa"/>
            <w:tcBorders>
              <w:top w:val="nil"/>
              <w:left w:val="nil"/>
              <w:bottom w:val="nil"/>
              <w:right w:val="nil"/>
            </w:tcBorders>
          </w:tcPr>
          <w:p w:rsidR="00FD06CD" w:rsidRDefault="00FD06CD">
            <w:pPr>
              <w:pStyle w:val="TableParagraph"/>
              <w:rPr>
                <w:sz w:val="12"/>
              </w:rPr>
            </w:pPr>
          </w:p>
        </w:tc>
        <w:tc>
          <w:tcPr>
            <w:tcW w:w="4096" w:type="dxa"/>
            <w:tcBorders>
              <w:top w:val="nil"/>
              <w:left w:val="nil"/>
              <w:bottom w:val="nil"/>
              <w:right w:val="nil"/>
            </w:tcBorders>
          </w:tcPr>
          <w:p w:rsidR="00FD06CD" w:rsidRDefault="00FD06CD">
            <w:pPr>
              <w:pStyle w:val="TableParagraph"/>
              <w:rPr>
                <w:sz w:val="12"/>
              </w:rPr>
            </w:pPr>
          </w:p>
        </w:tc>
        <w:tc>
          <w:tcPr>
            <w:tcW w:w="950" w:type="dxa"/>
            <w:tcBorders>
              <w:top w:val="nil"/>
              <w:left w:val="nil"/>
              <w:bottom w:val="nil"/>
              <w:right w:val="nil"/>
            </w:tcBorders>
          </w:tcPr>
          <w:p w:rsidR="00FD06CD" w:rsidRDefault="00971F2F">
            <w:pPr>
              <w:pStyle w:val="TableParagraph"/>
              <w:spacing w:before="41"/>
              <w:ind w:left="33"/>
              <w:rPr>
                <w:sz w:val="14"/>
              </w:rPr>
            </w:pPr>
            <w:r>
              <w:rPr>
                <w:w w:val="105"/>
                <w:sz w:val="14"/>
              </w:rPr>
              <w:t>Clave CCIEH</w:t>
            </w:r>
          </w:p>
        </w:tc>
        <w:tc>
          <w:tcPr>
            <w:tcW w:w="969" w:type="dxa"/>
            <w:tcBorders>
              <w:top w:val="nil"/>
              <w:left w:val="nil"/>
              <w:bottom w:val="nil"/>
              <w:right w:val="nil"/>
            </w:tcBorders>
          </w:tcPr>
          <w:p w:rsidR="00FD06CD" w:rsidRDefault="00971F2F">
            <w:pPr>
              <w:pStyle w:val="TableParagraph"/>
              <w:spacing w:before="51" w:line="155" w:lineRule="exact"/>
              <w:ind w:right="23"/>
              <w:jc w:val="right"/>
              <w:rPr>
                <w:sz w:val="14"/>
              </w:rPr>
            </w:pPr>
            <w:r>
              <w:rPr>
                <w:w w:val="105"/>
                <w:sz w:val="14"/>
              </w:rPr>
              <w:t>HGOSAA009</w:t>
            </w:r>
          </w:p>
        </w:tc>
      </w:tr>
      <w:tr w:rsidR="00FD06CD">
        <w:trPr>
          <w:trHeight w:val="385"/>
        </w:trPr>
        <w:tc>
          <w:tcPr>
            <w:tcW w:w="2579" w:type="dxa"/>
            <w:tcBorders>
              <w:top w:val="nil"/>
              <w:left w:val="nil"/>
              <w:bottom w:val="nil"/>
              <w:right w:val="nil"/>
            </w:tcBorders>
          </w:tcPr>
          <w:p w:rsidR="00FD06CD" w:rsidRDefault="00FD06CD">
            <w:pPr>
              <w:pStyle w:val="TableParagraph"/>
              <w:rPr>
                <w:sz w:val="12"/>
              </w:rPr>
            </w:pPr>
          </w:p>
        </w:tc>
        <w:tc>
          <w:tcPr>
            <w:tcW w:w="4096" w:type="dxa"/>
            <w:tcBorders>
              <w:top w:val="nil"/>
              <w:left w:val="nil"/>
              <w:bottom w:val="nil"/>
              <w:right w:val="nil"/>
            </w:tcBorders>
          </w:tcPr>
          <w:p w:rsidR="00FD06CD" w:rsidRDefault="00FD06CD">
            <w:pPr>
              <w:pStyle w:val="TableParagraph"/>
              <w:rPr>
                <w:sz w:val="12"/>
              </w:rPr>
            </w:pPr>
          </w:p>
        </w:tc>
        <w:tc>
          <w:tcPr>
            <w:tcW w:w="950" w:type="dxa"/>
            <w:tcBorders>
              <w:top w:val="nil"/>
              <w:left w:val="nil"/>
              <w:bottom w:val="nil"/>
              <w:right w:val="nil"/>
            </w:tcBorders>
          </w:tcPr>
          <w:p w:rsidR="00FD06CD" w:rsidRDefault="00971F2F">
            <w:pPr>
              <w:pStyle w:val="TableParagraph"/>
              <w:spacing w:before="29"/>
              <w:ind w:left="33"/>
              <w:rPr>
                <w:sz w:val="14"/>
              </w:rPr>
            </w:pPr>
            <w:r>
              <w:rPr>
                <w:w w:val="105"/>
                <w:sz w:val="14"/>
              </w:rPr>
              <w:t>Clave INEGI</w:t>
            </w:r>
          </w:p>
        </w:tc>
        <w:tc>
          <w:tcPr>
            <w:tcW w:w="969" w:type="dxa"/>
            <w:tcBorders>
              <w:top w:val="nil"/>
              <w:left w:val="nil"/>
              <w:bottom w:val="nil"/>
              <w:right w:val="nil"/>
            </w:tcBorders>
          </w:tcPr>
          <w:p w:rsidR="00FD06CD" w:rsidRDefault="00971F2F">
            <w:pPr>
              <w:pStyle w:val="TableParagraph"/>
              <w:spacing w:before="12"/>
              <w:ind w:right="22"/>
              <w:jc w:val="right"/>
              <w:rPr>
                <w:sz w:val="14"/>
              </w:rPr>
            </w:pPr>
            <w:r>
              <w:rPr>
                <w:w w:val="105"/>
                <w:sz w:val="14"/>
              </w:rPr>
              <w:t>130550006</w:t>
            </w:r>
          </w:p>
        </w:tc>
      </w:tr>
      <w:tr w:rsidR="00FD06CD">
        <w:trPr>
          <w:trHeight w:val="386"/>
        </w:trPr>
        <w:tc>
          <w:tcPr>
            <w:tcW w:w="2579" w:type="dxa"/>
            <w:tcBorders>
              <w:top w:val="nil"/>
              <w:left w:val="nil"/>
              <w:bottom w:val="nil"/>
              <w:right w:val="nil"/>
            </w:tcBorders>
            <w:shd w:val="clear" w:color="auto" w:fill="000000"/>
          </w:tcPr>
          <w:p w:rsidR="00FD06CD" w:rsidRDefault="00FD06CD">
            <w:pPr>
              <w:pStyle w:val="TableParagraph"/>
              <w:spacing w:before="10"/>
              <w:rPr>
                <w:sz w:val="11"/>
              </w:rPr>
            </w:pPr>
          </w:p>
          <w:p w:rsidR="00FD06CD" w:rsidRDefault="00971F2F">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FD06CD" w:rsidRDefault="00FD06CD">
            <w:pPr>
              <w:pStyle w:val="TableParagraph"/>
              <w:spacing w:before="10"/>
              <w:rPr>
                <w:sz w:val="11"/>
              </w:rPr>
            </w:pPr>
          </w:p>
          <w:p w:rsidR="00FD06CD" w:rsidRDefault="00971F2F">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FD06CD" w:rsidRDefault="00971F2F">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FD06CD" w:rsidRDefault="00FD06CD">
            <w:pPr>
              <w:pStyle w:val="TableParagraph"/>
              <w:spacing w:before="10"/>
              <w:rPr>
                <w:sz w:val="11"/>
              </w:rPr>
            </w:pPr>
          </w:p>
          <w:p w:rsidR="00FD06CD" w:rsidRDefault="00971F2F">
            <w:pPr>
              <w:pStyle w:val="TableParagraph"/>
              <w:ind w:right="52"/>
              <w:jc w:val="right"/>
              <w:rPr>
                <w:b/>
                <w:sz w:val="9"/>
              </w:rPr>
            </w:pPr>
            <w:r>
              <w:rPr>
                <w:b/>
                <w:color w:val="FFFFFF"/>
                <w:w w:val="105"/>
                <w:sz w:val="9"/>
              </w:rPr>
              <w:t>TOTAL OBTENIDO</w:t>
            </w:r>
          </w:p>
        </w:tc>
      </w:tr>
      <w:tr w:rsidR="00FD06CD">
        <w:trPr>
          <w:trHeight w:val="183"/>
        </w:trPr>
        <w:tc>
          <w:tcPr>
            <w:tcW w:w="2579" w:type="dxa"/>
            <w:tcBorders>
              <w:top w:val="nil"/>
            </w:tcBorders>
            <w:shd w:val="clear" w:color="auto" w:fill="92D050"/>
          </w:tcPr>
          <w:p w:rsidR="00FD06CD" w:rsidRDefault="00971F2F">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FD06CD" w:rsidRDefault="00971F2F">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FD06CD" w:rsidRDefault="00971F2F">
            <w:pPr>
              <w:pStyle w:val="TableParagraph"/>
              <w:spacing w:before="18" w:line="145" w:lineRule="exact"/>
              <w:ind w:right="14"/>
              <w:jc w:val="right"/>
              <w:rPr>
                <w:sz w:val="13"/>
              </w:rPr>
            </w:pPr>
            <w:r>
              <w:rPr>
                <w:sz w:val="13"/>
              </w:rPr>
              <w:t>61%</w:t>
            </w:r>
          </w:p>
        </w:tc>
        <w:tc>
          <w:tcPr>
            <w:tcW w:w="969" w:type="dxa"/>
            <w:tcBorders>
              <w:top w:val="nil"/>
            </w:tcBorders>
            <w:shd w:val="clear" w:color="auto" w:fill="92D050"/>
          </w:tcPr>
          <w:p w:rsidR="00FD06CD" w:rsidRDefault="00971F2F">
            <w:pPr>
              <w:pStyle w:val="TableParagraph"/>
              <w:spacing w:before="22" w:line="141" w:lineRule="exact"/>
              <w:ind w:right="12"/>
              <w:jc w:val="right"/>
              <w:rPr>
                <w:b/>
                <w:sz w:val="13"/>
              </w:rPr>
            </w:pPr>
            <w:r>
              <w:rPr>
                <w:b/>
                <w:sz w:val="13"/>
              </w:rPr>
              <w:t>60.7%</w:t>
            </w:r>
          </w:p>
        </w:tc>
      </w:tr>
      <w:tr w:rsidR="00FD06CD">
        <w:trPr>
          <w:trHeight w:val="181"/>
        </w:trPr>
        <w:tc>
          <w:tcPr>
            <w:tcW w:w="2579" w:type="dxa"/>
            <w:vMerge w:val="restart"/>
            <w:shd w:val="clear" w:color="auto" w:fill="92D050"/>
          </w:tcPr>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971F2F">
            <w:pPr>
              <w:pStyle w:val="TableParagraph"/>
              <w:spacing w:before="114"/>
              <w:ind w:left="57"/>
              <w:rPr>
                <w:sz w:val="13"/>
              </w:rPr>
            </w:pPr>
            <w:r>
              <w:rPr>
                <w:w w:val="105"/>
                <w:sz w:val="13"/>
              </w:rPr>
              <w:t>2- Territorio</w:t>
            </w:r>
          </w:p>
        </w:tc>
        <w:tc>
          <w:tcPr>
            <w:tcW w:w="4096" w:type="dxa"/>
            <w:shd w:val="clear" w:color="auto" w:fill="92D050"/>
          </w:tcPr>
          <w:p w:rsidR="00FD06CD" w:rsidRDefault="00971F2F">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30%</w:t>
            </w:r>
          </w:p>
        </w:tc>
        <w:tc>
          <w:tcPr>
            <w:tcW w:w="969" w:type="dxa"/>
            <w:vMerge w:val="restart"/>
            <w:shd w:val="clear" w:color="auto" w:fill="92D050"/>
          </w:tcPr>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971F2F">
            <w:pPr>
              <w:pStyle w:val="TableParagraph"/>
              <w:spacing w:before="119"/>
              <w:ind w:left="569"/>
              <w:rPr>
                <w:b/>
                <w:sz w:val="13"/>
              </w:rPr>
            </w:pPr>
            <w:r>
              <w:rPr>
                <w:b/>
                <w:w w:val="105"/>
                <w:sz w:val="13"/>
              </w:rPr>
              <w:t>75.0%</w:t>
            </w: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Panteón-cementerio (15%)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Fuente de agua (10%)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Siembra o potrero (10%)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Lugar de culto (15%)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Delegación (10%)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Espacios comunes (10%)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val="restart"/>
            <w:shd w:val="clear" w:color="auto" w:fill="92D050"/>
          </w:tcPr>
          <w:p w:rsidR="00FD06CD" w:rsidRDefault="00FD06CD">
            <w:pPr>
              <w:pStyle w:val="TableParagraph"/>
              <w:rPr>
                <w:sz w:val="14"/>
              </w:rPr>
            </w:pPr>
          </w:p>
          <w:p w:rsidR="00FD06CD" w:rsidRDefault="00FD06CD">
            <w:pPr>
              <w:pStyle w:val="TableParagraph"/>
              <w:spacing w:before="2"/>
              <w:rPr>
                <w:sz w:val="12"/>
              </w:rPr>
            </w:pPr>
          </w:p>
          <w:p w:rsidR="00FD06CD" w:rsidRDefault="00971F2F">
            <w:pPr>
              <w:pStyle w:val="TableParagraph"/>
              <w:spacing w:before="1"/>
              <w:ind w:left="57"/>
              <w:rPr>
                <w:sz w:val="13"/>
              </w:rPr>
            </w:pPr>
            <w:r>
              <w:rPr>
                <w:w w:val="105"/>
                <w:sz w:val="13"/>
              </w:rPr>
              <w:t>3- Autoridad tradicional</w:t>
            </w:r>
          </w:p>
        </w:tc>
        <w:tc>
          <w:tcPr>
            <w:tcW w:w="4096" w:type="dxa"/>
            <w:shd w:val="clear" w:color="auto" w:fill="92D050"/>
          </w:tcPr>
          <w:p w:rsidR="00FD06CD" w:rsidRDefault="00971F2F">
            <w:pPr>
              <w:pStyle w:val="TableParagraph"/>
              <w:spacing w:before="16" w:line="145" w:lineRule="exact"/>
              <w:ind w:left="18"/>
              <w:rPr>
                <w:sz w:val="13"/>
              </w:rPr>
            </w:pPr>
            <w:r>
              <w:rPr>
                <w:w w:val="105"/>
                <w:sz w:val="13"/>
              </w:rPr>
              <w:t>Consejo (40%)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40%</w:t>
            </w:r>
          </w:p>
        </w:tc>
        <w:tc>
          <w:tcPr>
            <w:tcW w:w="969" w:type="dxa"/>
            <w:vMerge w:val="restart"/>
            <w:shd w:val="clear" w:color="auto" w:fill="92D050"/>
          </w:tcPr>
          <w:p w:rsidR="00FD06CD" w:rsidRDefault="00FD06CD">
            <w:pPr>
              <w:pStyle w:val="TableParagraph"/>
              <w:rPr>
                <w:sz w:val="14"/>
              </w:rPr>
            </w:pPr>
          </w:p>
          <w:p w:rsidR="00FD06CD" w:rsidRDefault="00FD06CD">
            <w:pPr>
              <w:pStyle w:val="TableParagraph"/>
              <w:spacing w:before="7"/>
              <w:rPr>
                <w:sz w:val="12"/>
              </w:rPr>
            </w:pPr>
          </w:p>
          <w:p w:rsidR="00FD06CD" w:rsidRDefault="00971F2F">
            <w:pPr>
              <w:pStyle w:val="TableParagraph"/>
              <w:ind w:left="569"/>
              <w:rPr>
                <w:b/>
                <w:sz w:val="13"/>
              </w:rPr>
            </w:pPr>
            <w:r>
              <w:rPr>
                <w:b/>
                <w:w w:val="105"/>
                <w:sz w:val="13"/>
              </w:rPr>
              <w:t>60.0%</w:t>
            </w: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Mayordomo (30%)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Auxiliares (10%)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shd w:val="clear" w:color="auto" w:fill="92D050"/>
          </w:tcPr>
          <w:p w:rsidR="00FD06CD" w:rsidRDefault="00971F2F">
            <w:pPr>
              <w:pStyle w:val="TableParagraph"/>
              <w:spacing w:before="16" w:line="145" w:lineRule="exact"/>
              <w:ind w:left="57"/>
              <w:rPr>
                <w:sz w:val="13"/>
              </w:rPr>
            </w:pPr>
            <w:r>
              <w:rPr>
                <w:w w:val="105"/>
                <w:sz w:val="13"/>
              </w:rPr>
              <w:t>4- Asamblea comunitaria</w:t>
            </w:r>
          </w:p>
        </w:tc>
        <w:tc>
          <w:tcPr>
            <w:tcW w:w="4096" w:type="dxa"/>
            <w:shd w:val="clear" w:color="auto" w:fill="92D05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100%</w:t>
            </w:r>
          </w:p>
        </w:tc>
        <w:tc>
          <w:tcPr>
            <w:tcW w:w="969" w:type="dxa"/>
            <w:shd w:val="clear" w:color="auto" w:fill="92D050"/>
          </w:tcPr>
          <w:p w:rsidR="00FD06CD" w:rsidRDefault="00971F2F">
            <w:pPr>
              <w:pStyle w:val="TableParagraph"/>
              <w:spacing w:before="21" w:line="141" w:lineRule="exact"/>
              <w:ind w:right="12"/>
              <w:jc w:val="right"/>
              <w:rPr>
                <w:b/>
                <w:sz w:val="13"/>
              </w:rPr>
            </w:pPr>
            <w:r>
              <w:rPr>
                <w:b/>
                <w:sz w:val="13"/>
              </w:rPr>
              <w:t>100.0%</w:t>
            </w:r>
          </w:p>
        </w:tc>
      </w:tr>
      <w:tr w:rsidR="00FD06CD">
        <w:trPr>
          <w:trHeight w:val="182"/>
        </w:trPr>
        <w:tc>
          <w:tcPr>
            <w:tcW w:w="2579" w:type="dxa"/>
            <w:vMerge w:val="restart"/>
            <w:shd w:val="clear" w:color="auto" w:fill="92D050"/>
          </w:tcPr>
          <w:p w:rsidR="00FD06CD" w:rsidRDefault="00FD06CD">
            <w:pPr>
              <w:pStyle w:val="TableParagraph"/>
              <w:rPr>
                <w:sz w:val="14"/>
              </w:rPr>
            </w:pPr>
          </w:p>
          <w:p w:rsidR="00FD06CD" w:rsidRDefault="00FD06CD">
            <w:pPr>
              <w:pStyle w:val="TableParagraph"/>
              <w:spacing w:before="3"/>
              <w:rPr>
                <w:sz w:val="12"/>
              </w:rPr>
            </w:pPr>
          </w:p>
          <w:p w:rsidR="00FD06CD" w:rsidRDefault="00971F2F">
            <w:pPr>
              <w:pStyle w:val="TableParagraph"/>
              <w:ind w:left="57"/>
              <w:rPr>
                <w:sz w:val="13"/>
              </w:rPr>
            </w:pPr>
            <w:r>
              <w:rPr>
                <w:w w:val="105"/>
                <w:sz w:val="13"/>
              </w:rPr>
              <w:t>5- Comités internos tradicional</w:t>
            </w:r>
          </w:p>
        </w:tc>
        <w:tc>
          <w:tcPr>
            <w:tcW w:w="4096" w:type="dxa"/>
            <w:shd w:val="clear" w:color="auto" w:fill="92D050"/>
          </w:tcPr>
          <w:p w:rsidR="00FD06CD" w:rsidRDefault="00971F2F">
            <w:pPr>
              <w:pStyle w:val="TableParagraph"/>
              <w:spacing w:before="16" w:line="146" w:lineRule="exact"/>
              <w:ind w:left="18"/>
              <w:rPr>
                <w:sz w:val="13"/>
              </w:rPr>
            </w:pPr>
            <w:r>
              <w:rPr>
                <w:w w:val="105"/>
                <w:sz w:val="13"/>
              </w:rPr>
              <w:t>Comité A (25%)</w:t>
            </w:r>
          </w:p>
        </w:tc>
        <w:tc>
          <w:tcPr>
            <w:tcW w:w="950" w:type="dxa"/>
            <w:shd w:val="clear" w:color="auto" w:fill="92D050"/>
          </w:tcPr>
          <w:p w:rsidR="00FD06CD" w:rsidRDefault="00971F2F">
            <w:pPr>
              <w:pStyle w:val="TableParagraph"/>
              <w:spacing w:before="16" w:line="146" w:lineRule="exact"/>
              <w:ind w:right="14"/>
              <w:jc w:val="right"/>
              <w:rPr>
                <w:sz w:val="13"/>
              </w:rPr>
            </w:pPr>
            <w:r>
              <w:rPr>
                <w:sz w:val="13"/>
              </w:rPr>
              <w:t>25%</w:t>
            </w:r>
          </w:p>
        </w:tc>
        <w:tc>
          <w:tcPr>
            <w:tcW w:w="969" w:type="dxa"/>
            <w:vMerge w:val="restart"/>
            <w:shd w:val="clear" w:color="auto" w:fill="92D050"/>
          </w:tcPr>
          <w:p w:rsidR="00FD06CD" w:rsidRDefault="00FD06CD">
            <w:pPr>
              <w:pStyle w:val="TableParagraph"/>
              <w:rPr>
                <w:sz w:val="14"/>
              </w:rPr>
            </w:pPr>
          </w:p>
          <w:p w:rsidR="00FD06CD" w:rsidRDefault="00FD06CD">
            <w:pPr>
              <w:pStyle w:val="TableParagraph"/>
              <w:spacing w:before="8"/>
              <w:rPr>
                <w:sz w:val="12"/>
              </w:rPr>
            </w:pPr>
          </w:p>
          <w:p w:rsidR="00FD06CD" w:rsidRDefault="00971F2F">
            <w:pPr>
              <w:pStyle w:val="TableParagraph"/>
              <w:ind w:left="502"/>
              <w:rPr>
                <w:b/>
                <w:sz w:val="13"/>
              </w:rPr>
            </w:pPr>
            <w:r>
              <w:rPr>
                <w:b/>
                <w:w w:val="105"/>
                <w:sz w:val="13"/>
              </w:rPr>
              <w:t>100.0%</w:t>
            </w: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Comité B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Comité C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Comité D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shd w:val="clear" w:color="auto" w:fill="92D050"/>
          </w:tcPr>
          <w:p w:rsidR="00FD06CD" w:rsidRDefault="00971F2F">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100%</w:t>
            </w:r>
          </w:p>
        </w:tc>
        <w:tc>
          <w:tcPr>
            <w:tcW w:w="969" w:type="dxa"/>
            <w:shd w:val="clear" w:color="auto" w:fill="92D050"/>
          </w:tcPr>
          <w:p w:rsidR="00FD06CD" w:rsidRDefault="00971F2F">
            <w:pPr>
              <w:pStyle w:val="TableParagraph"/>
              <w:spacing w:before="21" w:line="141" w:lineRule="exact"/>
              <w:ind w:right="12"/>
              <w:jc w:val="right"/>
              <w:rPr>
                <w:b/>
                <w:sz w:val="13"/>
              </w:rPr>
            </w:pPr>
            <w:r>
              <w:rPr>
                <w:b/>
                <w:sz w:val="13"/>
              </w:rPr>
              <w:t>100.0%</w:t>
            </w:r>
          </w:p>
        </w:tc>
      </w:tr>
      <w:tr w:rsidR="00FD06CD">
        <w:trPr>
          <w:trHeight w:val="181"/>
        </w:trPr>
        <w:tc>
          <w:tcPr>
            <w:tcW w:w="2579" w:type="dxa"/>
            <w:vMerge w:val="restart"/>
            <w:shd w:val="clear" w:color="auto" w:fill="92D050"/>
          </w:tcPr>
          <w:p w:rsidR="00FD06CD" w:rsidRDefault="00971F2F">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FD06CD" w:rsidRDefault="00971F2F">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40%</w:t>
            </w:r>
          </w:p>
        </w:tc>
        <w:tc>
          <w:tcPr>
            <w:tcW w:w="969" w:type="dxa"/>
            <w:vMerge w:val="restart"/>
            <w:shd w:val="clear" w:color="auto" w:fill="92D050"/>
          </w:tcPr>
          <w:p w:rsidR="00FD06CD" w:rsidRDefault="00FD06CD">
            <w:pPr>
              <w:pStyle w:val="TableParagraph"/>
              <w:spacing w:before="1"/>
              <w:rPr>
                <w:sz w:val="18"/>
              </w:rPr>
            </w:pPr>
          </w:p>
          <w:p w:rsidR="00FD06CD" w:rsidRDefault="00971F2F">
            <w:pPr>
              <w:pStyle w:val="TableParagraph"/>
              <w:ind w:left="569"/>
              <w:rPr>
                <w:b/>
                <w:sz w:val="13"/>
              </w:rPr>
            </w:pPr>
            <w:r>
              <w:rPr>
                <w:b/>
                <w:w w:val="105"/>
                <w:sz w:val="13"/>
              </w:rPr>
              <w:t>80.0%</w:t>
            </w: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40%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Espacio reclusión (20%)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shd w:val="clear" w:color="auto" w:fill="92D050"/>
          </w:tcPr>
          <w:p w:rsidR="00FD06CD" w:rsidRDefault="00971F2F">
            <w:pPr>
              <w:pStyle w:val="TableParagraph"/>
              <w:spacing w:before="16" w:line="145" w:lineRule="exact"/>
              <w:ind w:left="57"/>
              <w:rPr>
                <w:sz w:val="13"/>
              </w:rPr>
            </w:pPr>
            <w:r>
              <w:rPr>
                <w:w w:val="105"/>
                <w:sz w:val="13"/>
              </w:rPr>
              <w:t>8- Trabajo comunitario</w:t>
            </w:r>
          </w:p>
        </w:tc>
        <w:tc>
          <w:tcPr>
            <w:tcW w:w="4096" w:type="dxa"/>
            <w:shd w:val="clear" w:color="auto" w:fill="92D05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100%</w:t>
            </w:r>
          </w:p>
        </w:tc>
        <w:tc>
          <w:tcPr>
            <w:tcW w:w="969" w:type="dxa"/>
            <w:shd w:val="clear" w:color="auto" w:fill="92D050"/>
          </w:tcPr>
          <w:p w:rsidR="00FD06CD" w:rsidRDefault="00971F2F">
            <w:pPr>
              <w:pStyle w:val="TableParagraph"/>
              <w:spacing w:before="21" w:line="141" w:lineRule="exact"/>
              <w:ind w:right="12"/>
              <w:jc w:val="right"/>
              <w:rPr>
                <w:b/>
                <w:sz w:val="13"/>
              </w:rPr>
            </w:pPr>
            <w:r>
              <w:rPr>
                <w:b/>
                <w:sz w:val="13"/>
              </w:rPr>
              <w:t>100.0%</w:t>
            </w:r>
          </w:p>
        </w:tc>
      </w:tr>
      <w:tr w:rsidR="00FD06CD">
        <w:trPr>
          <w:trHeight w:val="181"/>
        </w:trPr>
        <w:tc>
          <w:tcPr>
            <w:tcW w:w="2579" w:type="dxa"/>
            <w:vMerge w:val="restart"/>
            <w:shd w:val="clear" w:color="auto" w:fill="92D050"/>
          </w:tcPr>
          <w:p w:rsidR="00FD06CD" w:rsidRDefault="00FD06CD">
            <w:pPr>
              <w:pStyle w:val="TableParagraph"/>
              <w:rPr>
                <w:sz w:val="14"/>
              </w:rPr>
            </w:pPr>
          </w:p>
          <w:p w:rsidR="00FD06CD" w:rsidRDefault="00FD06CD">
            <w:pPr>
              <w:pStyle w:val="TableParagraph"/>
              <w:spacing w:before="2"/>
              <w:rPr>
                <w:sz w:val="12"/>
              </w:rPr>
            </w:pPr>
          </w:p>
          <w:p w:rsidR="00FD06CD" w:rsidRDefault="00971F2F">
            <w:pPr>
              <w:pStyle w:val="TableParagraph"/>
              <w:spacing w:before="1"/>
              <w:ind w:left="57"/>
              <w:rPr>
                <w:sz w:val="13"/>
              </w:rPr>
            </w:pPr>
            <w:r>
              <w:rPr>
                <w:w w:val="105"/>
                <w:sz w:val="13"/>
              </w:rPr>
              <w:t>9- Medicina Tradicional</w:t>
            </w:r>
          </w:p>
        </w:tc>
        <w:tc>
          <w:tcPr>
            <w:tcW w:w="4096" w:type="dxa"/>
            <w:shd w:val="clear" w:color="auto" w:fill="92D050"/>
          </w:tcPr>
          <w:p w:rsidR="00FD06CD" w:rsidRDefault="00971F2F">
            <w:pPr>
              <w:pStyle w:val="TableParagraph"/>
              <w:spacing w:before="16" w:line="145" w:lineRule="exact"/>
              <w:ind w:left="18"/>
              <w:rPr>
                <w:sz w:val="13"/>
              </w:rPr>
            </w:pPr>
            <w:r>
              <w:rPr>
                <w:w w:val="105"/>
                <w:sz w:val="13"/>
              </w:rPr>
              <w:t>Enfermedad cultural A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val="restart"/>
            <w:shd w:val="clear" w:color="auto" w:fill="92D050"/>
          </w:tcPr>
          <w:p w:rsidR="00FD06CD" w:rsidRDefault="00FD06CD">
            <w:pPr>
              <w:pStyle w:val="TableParagraph"/>
              <w:rPr>
                <w:sz w:val="14"/>
              </w:rPr>
            </w:pPr>
          </w:p>
          <w:p w:rsidR="00FD06CD" w:rsidRDefault="00FD06CD">
            <w:pPr>
              <w:pStyle w:val="TableParagraph"/>
              <w:spacing w:before="7"/>
              <w:rPr>
                <w:sz w:val="12"/>
              </w:rPr>
            </w:pPr>
          </w:p>
          <w:p w:rsidR="00FD06CD" w:rsidRDefault="00971F2F">
            <w:pPr>
              <w:pStyle w:val="TableParagraph"/>
              <w:ind w:left="569"/>
              <w:rPr>
                <w:b/>
                <w:sz w:val="13"/>
              </w:rPr>
            </w:pPr>
            <w:r>
              <w:rPr>
                <w:b/>
                <w:w w:val="105"/>
                <w:sz w:val="13"/>
              </w:rPr>
              <w:t>25.0%</w:t>
            </w: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Enfermedad cultural B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Enfermedad cultural C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Enfermedad cultural D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shd w:val="clear" w:color="auto" w:fill="92D050"/>
          </w:tcPr>
          <w:p w:rsidR="00FD06CD" w:rsidRDefault="00971F2F">
            <w:pPr>
              <w:pStyle w:val="TableParagraph"/>
              <w:spacing w:before="16" w:line="145" w:lineRule="exact"/>
              <w:ind w:left="23"/>
              <w:rPr>
                <w:sz w:val="13"/>
              </w:rPr>
            </w:pPr>
            <w:r>
              <w:rPr>
                <w:w w:val="105"/>
                <w:sz w:val="13"/>
              </w:rPr>
              <w:t>10- Parteras tradicionales</w:t>
            </w:r>
          </w:p>
        </w:tc>
        <w:tc>
          <w:tcPr>
            <w:tcW w:w="4096" w:type="dxa"/>
            <w:shd w:val="clear" w:color="auto" w:fill="92D05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shd w:val="clear" w:color="auto" w:fill="92D050"/>
          </w:tcPr>
          <w:p w:rsidR="00FD06CD" w:rsidRDefault="00971F2F">
            <w:pPr>
              <w:pStyle w:val="TableParagraph"/>
              <w:spacing w:before="21" w:line="141" w:lineRule="exact"/>
              <w:ind w:right="12"/>
              <w:jc w:val="right"/>
              <w:rPr>
                <w:b/>
                <w:sz w:val="13"/>
              </w:rPr>
            </w:pPr>
            <w:r>
              <w:rPr>
                <w:b/>
                <w:sz w:val="13"/>
              </w:rPr>
              <w:t>0.0%</w:t>
            </w:r>
          </w:p>
        </w:tc>
      </w:tr>
      <w:tr w:rsidR="00FD06CD">
        <w:trPr>
          <w:trHeight w:val="181"/>
        </w:trPr>
        <w:tc>
          <w:tcPr>
            <w:tcW w:w="2579" w:type="dxa"/>
            <w:vMerge w:val="restart"/>
            <w:shd w:val="clear" w:color="auto" w:fill="92D050"/>
          </w:tcPr>
          <w:p w:rsidR="00FD06CD" w:rsidRDefault="00FD06CD">
            <w:pPr>
              <w:pStyle w:val="TableParagraph"/>
              <w:rPr>
                <w:sz w:val="14"/>
              </w:rPr>
            </w:pPr>
          </w:p>
          <w:p w:rsidR="00FD06CD" w:rsidRDefault="00FD06CD">
            <w:pPr>
              <w:pStyle w:val="TableParagraph"/>
              <w:spacing w:before="2"/>
              <w:rPr>
                <w:sz w:val="12"/>
              </w:rPr>
            </w:pPr>
          </w:p>
          <w:p w:rsidR="00FD06CD" w:rsidRDefault="00971F2F">
            <w:pPr>
              <w:pStyle w:val="TableParagraph"/>
              <w:spacing w:before="1"/>
              <w:ind w:left="23"/>
              <w:rPr>
                <w:sz w:val="13"/>
              </w:rPr>
            </w:pPr>
            <w:r>
              <w:rPr>
                <w:w w:val="105"/>
                <w:sz w:val="13"/>
              </w:rPr>
              <w:t>11- Médicos tradicionales (Excepto partera)</w:t>
            </w:r>
          </w:p>
        </w:tc>
        <w:tc>
          <w:tcPr>
            <w:tcW w:w="4096" w:type="dxa"/>
            <w:shd w:val="clear" w:color="auto" w:fill="92D050"/>
          </w:tcPr>
          <w:p w:rsidR="00FD06CD" w:rsidRDefault="00971F2F">
            <w:pPr>
              <w:pStyle w:val="TableParagraph"/>
              <w:spacing w:before="16" w:line="145" w:lineRule="exact"/>
              <w:ind w:left="18"/>
              <w:rPr>
                <w:sz w:val="13"/>
              </w:rPr>
            </w:pPr>
            <w:r>
              <w:rPr>
                <w:w w:val="105"/>
                <w:sz w:val="13"/>
              </w:rPr>
              <w:t>Médico tradicional A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val="restart"/>
            <w:shd w:val="clear" w:color="auto" w:fill="92D050"/>
          </w:tcPr>
          <w:p w:rsidR="00FD06CD" w:rsidRDefault="00FD06CD">
            <w:pPr>
              <w:pStyle w:val="TableParagraph"/>
              <w:rPr>
                <w:sz w:val="14"/>
              </w:rPr>
            </w:pPr>
          </w:p>
          <w:p w:rsidR="00FD06CD" w:rsidRDefault="00FD06CD">
            <w:pPr>
              <w:pStyle w:val="TableParagraph"/>
              <w:spacing w:before="7"/>
              <w:rPr>
                <w:sz w:val="12"/>
              </w:rPr>
            </w:pPr>
          </w:p>
          <w:p w:rsidR="00FD06CD" w:rsidRDefault="00971F2F">
            <w:pPr>
              <w:pStyle w:val="TableParagraph"/>
              <w:ind w:left="569"/>
              <w:rPr>
                <w:b/>
                <w:sz w:val="13"/>
              </w:rPr>
            </w:pPr>
            <w:r>
              <w:rPr>
                <w:b/>
                <w:w w:val="105"/>
                <w:sz w:val="13"/>
              </w:rPr>
              <w:t>50.0%</w:t>
            </w: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Médico tradicional B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Médico tradicional C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2"/>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6" w:lineRule="exact"/>
              <w:ind w:left="18"/>
              <w:rPr>
                <w:sz w:val="13"/>
              </w:rPr>
            </w:pPr>
            <w:r>
              <w:rPr>
                <w:w w:val="105"/>
                <w:sz w:val="13"/>
              </w:rPr>
              <w:t>Médico tradicional D (25%)</w:t>
            </w:r>
          </w:p>
        </w:tc>
        <w:tc>
          <w:tcPr>
            <w:tcW w:w="950" w:type="dxa"/>
            <w:shd w:val="clear" w:color="auto" w:fill="92D050"/>
          </w:tcPr>
          <w:p w:rsidR="00FD06CD" w:rsidRDefault="00971F2F">
            <w:pPr>
              <w:pStyle w:val="TableParagraph"/>
              <w:spacing w:before="16" w:line="146"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val="restart"/>
            <w:shd w:val="clear" w:color="auto" w:fill="92D050"/>
          </w:tcPr>
          <w:p w:rsidR="00FD06CD" w:rsidRDefault="00FD06CD">
            <w:pPr>
              <w:pStyle w:val="TableParagraph"/>
              <w:spacing w:before="10"/>
              <w:rPr>
                <w:sz w:val="18"/>
              </w:rPr>
            </w:pPr>
          </w:p>
          <w:p w:rsidR="00FD06CD" w:rsidRDefault="00971F2F">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FD06CD" w:rsidRDefault="00971F2F">
            <w:pPr>
              <w:pStyle w:val="TableParagraph"/>
              <w:spacing w:before="16" w:line="145" w:lineRule="exact"/>
              <w:ind w:left="18"/>
              <w:rPr>
                <w:sz w:val="13"/>
              </w:rPr>
            </w:pPr>
            <w:r>
              <w:rPr>
                <w:w w:val="105"/>
                <w:sz w:val="13"/>
              </w:rPr>
              <w:t>Fiesta A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val="restart"/>
            <w:shd w:val="clear" w:color="auto" w:fill="92D050"/>
          </w:tcPr>
          <w:p w:rsidR="00FD06CD" w:rsidRDefault="00FD06CD">
            <w:pPr>
              <w:pStyle w:val="TableParagraph"/>
              <w:rPr>
                <w:sz w:val="14"/>
              </w:rPr>
            </w:pPr>
          </w:p>
          <w:p w:rsidR="00FD06CD" w:rsidRDefault="00FD06CD">
            <w:pPr>
              <w:pStyle w:val="TableParagraph"/>
              <w:spacing w:before="7"/>
              <w:rPr>
                <w:sz w:val="12"/>
              </w:rPr>
            </w:pPr>
          </w:p>
          <w:p w:rsidR="00FD06CD" w:rsidRDefault="00971F2F">
            <w:pPr>
              <w:pStyle w:val="TableParagraph"/>
              <w:ind w:left="569"/>
              <w:rPr>
                <w:b/>
                <w:sz w:val="13"/>
              </w:rPr>
            </w:pPr>
            <w:r>
              <w:rPr>
                <w:b/>
                <w:w w:val="105"/>
                <w:sz w:val="13"/>
              </w:rPr>
              <w:t>50.0%</w:t>
            </w: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Fiesta B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Fiesta C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vMerge/>
            <w:tcBorders>
              <w:top w:val="nil"/>
            </w:tcBorders>
            <w:shd w:val="clear" w:color="auto" w:fill="92D050"/>
          </w:tcPr>
          <w:p w:rsidR="00FD06CD" w:rsidRDefault="00FD06CD">
            <w:pPr>
              <w:rPr>
                <w:sz w:val="2"/>
                <w:szCs w:val="2"/>
              </w:rPr>
            </w:pPr>
          </w:p>
        </w:tc>
        <w:tc>
          <w:tcPr>
            <w:tcW w:w="4096" w:type="dxa"/>
            <w:shd w:val="clear" w:color="auto" w:fill="92D050"/>
          </w:tcPr>
          <w:p w:rsidR="00FD06CD" w:rsidRDefault="00971F2F">
            <w:pPr>
              <w:pStyle w:val="TableParagraph"/>
              <w:spacing w:before="16" w:line="145" w:lineRule="exact"/>
              <w:ind w:left="18"/>
              <w:rPr>
                <w:sz w:val="13"/>
              </w:rPr>
            </w:pPr>
            <w:r>
              <w:rPr>
                <w:w w:val="105"/>
                <w:sz w:val="13"/>
              </w:rPr>
              <w:t>Fiesta D (25%)</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FD06CD" w:rsidRDefault="00FD06CD">
            <w:pPr>
              <w:rPr>
                <w:sz w:val="2"/>
                <w:szCs w:val="2"/>
              </w:rPr>
            </w:pPr>
          </w:p>
        </w:tc>
      </w:tr>
      <w:tr w:rsidR="00FD06CD">
        <w:trPr>
          <w:trHeight w:val="181"/>
        </w:trPr>
        <w:tc>
          <w:tcPr>
            <w:tcW w:w="2579" w:type="dxa"/>
            <w:shd w:val="clear" w:color="auto" w:fill="92D050"/>
          </w:tcPr>
          <w:p w:rsidR="00FD06CD" w:rsidRDefault="00971F2F">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92D050"/>
          </w:tcPr>
          <w:p w:rsidR="00FD06CD" w:rsidRDefault="00971F2F">
            <w:pPr>
              <w:pStyle w:val="TableParagraph"/>
              <w:spacing w:before="16" w:line="145" w:lineRule="exact"/>
              <w:ind w:right="14"/>
              <w:jc w:val="right"/>
              <w:rPr>
                <w:sz w:val="13"/>
              </w:rPr>
            </w:pPr>
            <w:r>
              <w:rPr>
                <w:sz w:val="13"/>
              </w:rPr>
              <w:t>0%</w:t>
            </w:r>
          </w:p>
        </w:tc>
        <w:tc>
          <w:tcPr>
            <w:tcW w:w="969" w:type="dxa"/>
            <w:shd w:val="clear" w:color="auto" w:fill="92D050"/>
          </w:tcPr>
          <w:p w:rsidR="00FD06CD" w:rsidRDefault="00971F2F">
            <w:pPr>
              <w:pStyle w:val="TableParagraph"/>
              <w:spacing w:before="21" w:line="141" w:lineRule="exact"/>
              <w:ind w:right="12"/>
              <w:jc w:val="right"/>
              <w:rPr>
                <w:b/>
                <w:sz w:val="13"/>
              </w:rPr>
            </w:pPr>
            <w:r>
              <w:rPr>
                <w:b/>
                <w:sz w:val="13"/>
              </w:rPr>
              <w:t>0.0%</w:t>
            </w:r>
          </w:p>
        </w:tc>
      </w:tr>
      <w:tr w:rsidR="00FD06CD">
        <w:trPr>
          <w:trHeight w:val="181"/>
        </w:trPr>
        <w:tc>
          <w:tcPr>
            <w:tcW w:w="2579" w:type="dxa"/>
            <w:vMerge w:val="restart"/>
            <w:shd w:val="clear" w:color="auto" w:fill="FFFF00"/>
          </w:tcPr>
          <w:p w:rsidR="00FD06CD" w:rsidRDefault="00FD06CD">
            <w:pPr>
              <w:pStyle w:val="TableParagraph"/>
              <w:spacing w:before="10"/>
              <w:rPr>
                <w:sz w:val="18"/>
              </w:rPr>
            </w:pPr>
          </w:p>
          <w:p w:rsidR="00FD06CD" w:rsidRDefault="00971F2F">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FD06CD" w:rsidRDefault="00971F2F">
            <w:pPr>
              <w:pStyle w:val="TableParagraph"/>
              <w:spacing w:before="16" w:line="145" w:lineRule="exact"/>
              <w:ind w:left="18"/>
              <w:rPr>
                <w:sz w:val="13"/>
              </w:rPr>
            </w:pPr>
            <w:r>
              <w:rPr>
                <w:w w:val="105"/>
                <w:sz w:val="13"/>
              </w:rPr>
              <w:t>Lugar sagrado A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25%</w:t>
            </w:r>
          </w:p>
        </w:tc>
        <w:tc>
          <w:tcPr>
            <w:tcW w:w="969" w:type="dxa"/>
            <w:vMerge w:val="restart"/>
            <w:shd w:val="clear" w:color="auto" w:fill="FFFF00"/>
          </w:tcPr>
          <w:p w:rsidR="00FD06CD" w:rsidRDefault="00FD06CD">
            <w:pPr>
              <w:pStyle w:val="TableParagraph"/>
              <w:rPr>
                <w:sz w:val="14"/>
              </w:rPr>
            </w:pPr>
          </w:p>
          <w:p w:rsidR="00FD06CD" w:rsidRDefault="00FD06CD">
            <w:pPr>
              <w:pStyle w:val="TableParagraph"/>
              <w:spacing w:before="7"/>
              <w:rPr>
                <w:sz w:val="12"/>
              </w:rPr>
            </w:pPr>
          </w:p>
          <w:p w:rsidR="00FD06CD" w:rsidRDefault="00971F2F">
            <w:pPr>
              <w:pStyle w:val="TableParagraph"/>
              <w:ind w:left="569"/>
              <w:rPr>
                <w:b/>
                <w:sz w:val="13"/>
              </w:rPr>
            </w:pPr>
            <w:r>
              <w:rPr>
                <w:b/>
                <w:w w:val="105"/>
                <w:sz w:val="13"/>
              </w:rPr>
              <w:t>25.0%</w:t>
            </w:r>
          </w:p>
        </w:tc>
      </w:tr>
      <w:tr w:rsidR="00FD06CD">
        <w:trPr>
          <w:trHeight w:val="181"/>
        </w:trPr>
        <w:tc>
          <w:tcPr>
            <w:tcW w:w="2579" w:type="dxa"/>
            <w:vMerge/>
            <w:tcBorders>
              <w:top w:val="nil"/>
            </w:tcBorders>
            <w:shd w:val="clear" w:color="auto" w:fill="FFFF00"/>
          </w:tcPr>
          <w:p w:rsidR="00FD06CD" w:rsidRDefault="00FD06CD">
            <w:pPr>
              <w:rPr>
                <w:sz w:val="2"/>
                <w:szCs w:val="2"/>
              </w:rPr>
            </w:pPr>
          </w:p>
        </w:tc>
        <w:tc>
          <w:tcPr>
            <w:tcW w:w="4096" w:type="dxa"/>
            <w:shd w:val="clear" w:color="auto" w:fill="FFFF00"/>
          </w:tcPr>
          <w:p w:rsidR="00FD06CD" w:rsidRDefault="00971F2F">
            <w:pPr>
              <w:pStyle w:val="TableParagraph"/>
              <w:spacing w:before="16" w:line="145" w:lineRule="exact"/>
              <w:ind w:left="18"/>
              <w:rPr>
                <w:sz w:val="13"/>
              </w:rPr>
            </w:pPr>
            <w:r>
              <w:rPr>
                <w:w w:val="105"/>
                <w:sz w:val="13"/>
              </w:rPr>
              <w:t>Lugar sagrado B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FD06CD" w:rsidRDefault="00FD06CD">
            <w:pPr>
              <w:rPr>
                <w:sz w:val="2"/>
                <w:szCs w:val="2"/>
              </w:rPr>
            </w:pPr>
          </w:p>
        </w:tc>
      </w:tr>
      <w:tr w:rsidR="00FD06CD">
        <w:trPr>
          <w:trHeight w:val="181"/>
        </w:trPr>
        <w:tc>
          <w:tcPr>
            <w:tcW w:w="2579" w:type="dxa"/>
            <w:vMerge/>
            <w:tcBorders>
              <w:top w:val="nil"/>
            </w:tcBorders>
            <w:shd w:val="clear" w:color="auto" w:fill="FFFF00"/>
          </w:tcPr>
          <w:p w:rsidR="00FD06CD" w:rsidRDefault="00FD06CD">
            <w:pPr>
              <w:rPr>
                <w:sz w:val="2"/>
                <w:szCs w:val="2"/>
              </w:rPr>
            </w:pPr>
          </w:p>
        </w:tc>
        <w:tc>
          <w:tcPr>
            <w:tcW w:w="4096" w:type="dxa"/>
            <w:shd w:val="clear" w:color="auto" w:fill="FFFF00"/>
          </w:tcPr>
          <w:p w:rsidR="00FD06CD" w:rsidRDefault="00971F2F">
            <w:pPr>
              <w:pStyle w:val="TableParagraph"/>
              <w:spacing w:before="16" w:line="145" w:lineRule="exact"/>
              <w:ind w:left="18"/>
              <w:rPr>
                <w:sz w:val="13"/>
              </w:rPr>
            </w:pPr>
            <w:r>
              <w:rPr>
                <w:w w:val="105"/>
                <w:sz w:val="13"/>
              </w:rPr>
              <w:t>Lugar sagrado C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FD06CD" w:rsidRDefault="00FD06CD">
            <w:pPr>
              <w:rPr>
                <w:sz w:val="2"/>
                <w:szCs w:val="2"/>
              </w:rPr>
            </w:pPr>
          </w:p>
        </w:tc>
      </w:tr>
      <w:tr w:rsidR="00FD06CD">
        <w:trPr>
          <w:trHeight w:val="181"/>
        </w:trPr>
        <w:tc>
          <w:tcPr>
            <w:tcW w:w="2579" w:type="dxa"/>
            <w:vMerge/>
            <w:tcBorders>
              <w:top w:val="nil"/>
            </w:tcBorders>
            <w:shd w:val="clear" w:color="auto" w:fill="FFFF00"/>
          </w:tcPr>
          <w:p w:rsidR="00FD06CD" w:rsidRDefault="00FD06CD">
            <w:pPr>
              <w:rPr>
                <w:sz w:val="2"/>
                <w:szCs w:val="2"/>
              </w:rPr>
            </w:pPr>
          </w:p>
        </w:tc>
        <w:tc>
          <w:tcPr>
            <w:tcW w:w="4096" w:type="dxa"/>
            <w:shd w:val="clear" w:color="auto" w:fill="FFFF00"/>
          </w:tcPr>
          <w:p w:rsidR="00FD06CD" w:rsidRDefault="00971F2F">
            <w:pPr>
              <w:pStyle w:val="TableParagraph"/>
              <w:spacing w:before="16" w:line="145" w:lineRule="exact"/>
              <w:ind w:left="18"/>
              <w:rPr>
                <w:sz w:val="13"/>
              </w:rPr>
            </w:pPr>
            <w:r>
              <w:rPr>
                <w:w w:val="105"/>
                <w:sz w:val="13"/>
              </w:rPr>
              <w:t>Lugar sagrado D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FD06CD" w:rsidRDefault="00FD06CD">
            <w:pPr>
              <w:rPr>
                <w:sz w:val="2"/>
                <w:szCs w:val="2"/>
              </w:rPr>
            </w:pPr>
          </w:p>
        </w:tc>
      </w:tr>
      <w:tr w:rsidR="00FD06CD">
        <w:trPr>
          <w:trHeight w:val="181"/>
        </w:trPr>
        <w:tc>
          <w:tcPr>
            <w:tcW w:w="2579" w:type="dxa"/>
            <w:shd w:val="clear" w:color="auto" w:fill="FFFF00"/>
          </w:tcPr>
          <w:p w:rsidR="00FD06CD" w:rsidRDefault="00971F2F">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0%</w:t>
            </w:r>
          </w:p>
        </w:tc>
        <w:tc>
          <w:tcPr>
            <w:tcW w:w="969" w:type="dxa"/>
            <w:shd w:val="clear" w:color="auto" w:fill="FFFF00"/>
          </w:tcPr>
          <w:p w:rsidR="00FD06CD" w:rsidRDefault="00971F2F">
            <w:pPr>
              <w:pStyle w:val="TableParagraph"/>
              <w:spacing w:before="21" w:line="141" w:lineRule="exact"/>
              <w:ind w:right="12"/>
              <w:jc w:val="right"/>
              <w:rPr>
                <w:b/>
                <w:sz w:val="13"/>
              </w:rPr>
            </w:pPr>
            <w:r>
              <w:rPr>
                <w:b/>
                <w:sz w:val="13"/>
              </w:rPr>
              <w:t>0.0%</w:t>
            </w:r>
          </w:p>
        </w:tc>
      </w:tr>
      <w:tr w:rsidR="00FD06CD">
        <w:trPr>
          <w:trHeight w:val="181"/>
        </w:trPr>
        <w:tc>
          <w:tcPr>
            <w:tcW w:w="2579" w:type="dxa"/>
            <w:shd w:val="clear" w:color="auto" w:fill="FFFF00"/>
          </w:tcPr>
          <w:p w:rsidR="00FD06CD" w:rsidRDefault="00971F2F">
            <w:pPr>
              <w:pStyle w:val="TableParagraph"/>
              <w:spacing w:before="16" w:line="145" w:lineRule="exact"/>
              <w:ind w:left="23"/>
              <w:rPr>
                <w:sz w:val="13"/>
              </w:rPr>
            </w:pPr>
            <w:r>
              <w:rPr>
                <w:w w:val="105"/>
                <w:sz w:val="13"/>
              </w:rPr>
              <w:t>16- Danza</w:t>
            </w:r>
          </w:p>
        </w:tc>
        <w:tc>
          <w:tcPr>
            <w:tcW w:w="4096" w:type="dxa"/>
            <w:shd w:val="clear" w:color="auto" w:fill="FFFF0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0%</w:t>
            </w:r>
          </w:p>
        </w:tc>
        <w:tc>
          <w:tcPr>
            <w:tcW w:w="969" w:type="dxa"/>
            <w:shd w:val="clear" w:color="auto" w:fill="FFFF00"/>
          </w:tcPr>
          <w:p w:rsidR="00FD06CD" w:rsidRDefault="00971F2F">
            <w:pPr>
              <w:pStyle w:val="TableParagraph"/>
              <w:spacing w:before="21" w:line="141" w:lineRule="exact"/>
              <w:ind w:right="12"/>
              <w:jc w:val="right"/>
              <w:rPr>
                <w:b/>
                <w:sz w:val="13"/>
              </w:rPr>
            </w:pPr>
            <w:r>
              <w:rPr>
                <w:b/>
                <w:sz w:val="13"/>
              </w:rPr>
              <w:t>0.0%</w:t>
            </w:r>
          </w:p>
        </w:tc>
      </w:tr>
      <w:tr w:rsidR="00FD06CD">
        <w:trPr>
          <w:trHeight w:val="181"/>
        </w:trPr>
        <w:tc>
          <w:tcPr>
            <w:tcW w:w="2579" w:type="dxa"/>
            <w:vMerge w:val="restart"/>
            <w:shd w:val="clear" w:color="auto" w:fill="FFFF00"/>
          </w:tcPr>
          <w:p w:rsidR="00FD06CD" w:rsidRDefault="00FD06CD">
            <w:pPr>
              <w:pStyle w:val="TableParagraph"/>
              <w:rPr>
                <w:sz w:val="14"/>
              </w:rPr>
            </w:pPr>
          </w:p>
          <w:p w:rsidR="00FD06CD" w:rsidRDefault="00FD06CD">
            <w:pPr>
              <w:pStyle w:val="TableParagraph"/>
              <w:spacing w:before="2"/>
              <w:rPr>
                <w:sz w:val="12"/>
              </w:rPr>
            </w:pPr>
          </w:p>
          <w:p w:rsidR="00FD06CD" w:rsidRDefault="00971F2F">
            <w:pPr>
              <w:pStyle w:val="TableParagraph"/>
              <w:spacing w:before="1"/>
              <w:ind w:left="23"/>
              <w:rPr>
                <w:sz w:val="13"/>
              </w:rPr>
            </w:pPr>
            <w:r>
              <w:rPr>
                <w:w w:val="105"/>
                <w:sz w:val="13"/>
              </w:rPr>
              <w:t>17- Leyendas y creencias</w:t>
            </w:r>
          </w:p>
        </w:tc>
        <w:tc>
          <w:tcPr>
            <w:tcW w:w="4096" w:type="dxa"/>
            <w:shd w:val="clear" w:color="auto" w:fill="FFFF00"/>
          </w:tcPr>
          <w:p w:rsidR="00FD06CD" w:rsidRDefault="00971F2F">
            <w:pPr>
              <w:pStyle w:val="TableParagraph"/>
              <w:spacing w:before="16" w:line="145" w:lineRule="exact"/>
              <w:ind w:left="18"/>
              <w:rPr>
                <w:sz w:val="13"/>
              </w:rPr>
            </w:pPr>
            <w:r>
              <w:rPr>
                <w:w w:val="105"/>
                <w:sz w:val="13"/>
              </w:rPr>
              <w:t>Leyenda o creencia A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25%</w:t>
            </w:r>
          </w:p>
        </w:tc>
        <w:tc>
          <w:tcPr>
            <w:tcW w:w="969" w:type="dxa"/>
            <w:vMerge w:val="restart"/>
            <w:shd w:val="clear" w:color="auto" w:fill="FFFF00"/>
          </w:tcPr>
          <w:p w:rsidR="00FD06CD" w:rsidRDefault="00FD06CD">
            <w:pPr>
              <w:pStyle w:val="TableParagraph"/>
              <w:rPr>
                <w:sz w:val="14"/>
              </w:rPr>
            </w:pPr>
          </w:p>
          <w:p w:rsidR="00FD06CD" w:rsidRDefault="00FD06CD">
            <w:pPr>
              <w:pStyle w:val="TableParagraph"/>
              <w:spacing w:before="7"/>
              <w:rPr>
                <w:sz w:val="12"/>
              </w:rPr>
            </w:pPr>
          </w:p>
          <w:p w:rsidR="00FD06CD" w:rsidRDefault="00971F2F">
            <w:pPr>
              <w:pStyle w:val="TableParagraph"/>
              <w:ind w:left="569"/>
              <w:rPr>
                <w:b/>
                <w:sz w:val="13"/>
              </w:rPr>
            </w:pPr>
            <w:r>
              <w:rPr>
                <w:b/>
                <w:w w:val="105"/>
                <w:sz w:val="13"/>
              </w:rPr>
              <w:t>75.0%</w:t>
            </w:r>
          </w:p>
        </w:tc>
      </w:tr>
      <w:tr w:rsidR="00FD06CD">
        <w:trPr>
          <w:trHeight w:val="181"/>
        </w:trPr>
        <w:tc>
          <w:tcPr>
            <w:tcW w:w="2579" w:type="dxa"/>
            <w:vMerge/>
            <w:tcBorders>
              <w:top w:val="nil"/>
            </w:tcBorders>
            <w:shd w:val="clear" w:color="auto" w:fill="FFFF00"/>
          </w:tcPr>
          <w:p w:rsidR="00FD06CD" w:rsidRDefault="00FD06CD">
            <w:pPr>
              <w:rPr>
                <w:sz w:val="2"/>
                <w:szCs w:val="2"/>
              </w:rPr>
            </w:pPr>
          </w:p>
        </w:tc>
        <w:tc>
          <w:tcPr>
            <w:tcW w:w="4096" w:type="dxa"/>
            <w:shd w:val="clear" w:color="auto" w:fill="FFFF00"/>
          </w:tcPr>
          <w:p w:rsidR="00FD06CD" w:rsidRDefault="00971F2F">
            <w:pPr>
              <w:pStyle w:val="TableParagraph"/>
              <w:spacing w:before="16" w:line="145" w:lineRule="exact"/>
              <w:ind w:left="18"/>
              <w:rPr>
                <w:sz w:val="13"/>
              </w:rPr>
            </w:pPr>
            <w:r>
              <w:rPr>
                <w:w w:val="105"/>
                <w:sz w:val="13"/>
              </w:rPr>
              <w:t>Leyenda o creencia B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FD06CD" w:rsidRDefault="00FD06CD">
            <w:pPr>
              <w:rPr>
                <w:sz w:val="2"/>
                <w:szCs w:val="2"/>
              </w:rPr>
            </w:pPr>
          </w:p>
        </w:tc>
      </w:tr>
      <w:tr w:rsidR="00FD06CD">
        <w:trPr>
          <w:trHeight w:val="181"/>
        </w:trPr>
        <w:tc>
          <w:tcPr>
            <w:tcW w:w="2579" w:type="dxa"/>
            <w:vMerge/>
            <w:tcBorders>
              <w:top w:val="nil"/>
            </w:tcBorders>
            <w:shd w:val="clear" w:color="auto" w:fill="FFFF00"/>
          </w:tcPr>
          <w:p w:rsidR="00FD06CD" w:rsidRDefault="00FD06CD">
            <w:pPr>
              <w:rPr>
                <w:sz w:val="2"/>
                <w:szCs w:val="2"/>
              </w:rPr>
            </w:pPr>
          </w:p>
        </w:tc>
        <w:tc>
          <w:tcPr>
            <w:tcW w:w="4096" w:type="dxa"/>
            <w:shd w:val="clear" w:color="auto" w:fill="FFFF00"/>
          </w:tcPr>
          <w:p w:rsidR="00FD06CD" w:rsidRDefault="00971F2F">
            <w:pPr>
              <w:pStyle w:val="TableParagraph"/>
              <w:spacing w:before="16" w:line="145" w:lineRule="exact"/>
              <w:ind w:left="18"/>
              <w:rPr>
                <w:sz w:val="13"/>
              </w:rPr>
            </w:pPr>
            <w:r>
              <w:rPr>
                <w:w w:val="105"/>
                <w:sz w:val="13"/>
              </w:rPr>
              <w:t>Leyenda o creencia C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FD06CD" w:rsidRDefault="00FD06CD">
            <w:pPr>
              <w:rPr>
                <w:sz w:val="2"/>
                <w:szCs w:val="2"/>
              </w:rPr>
            </w:pPr>
          </w:p>
        </w:tc>
      </w:tr>
      <w:tr w:rsidR="00FD06CD">
        <w:trPr>
          <w:trHeight w:val="181"/>
        </w:trPr>
        <w:tc>
          <w:tcPr>
            <w:tcW w:w="2579" w:type="dxa"/>
            <w:vMerge/>
            <w:tcBorders>
              <w:top w:val="nil"/>
            </w:tcBorders>
            <w:shd w:val="clear" w:color="auto" w:fill="FFFF00"/>
          </w:tcPr>
          <w:p w:rsidR="00FD06CD" w:rsidRDefault="00FD06CD">
            <w:pPr>
              <w:rPr>
                <w:sz w:val="2"/>
                <w:szCs w:val="2"/>
              </w:rPr>
            </w:pPr>
          </w:p>
        </w:tc>
        <w:tc>
          <w:tcPr>
            <w:tcW w:w="4096" w:type="dxa"/>
            <w:shd w:val="clear" w:color="auto" w:fill="FFFF00"/>
          </w:tcPr>
          <w:p w:rsidR="00FD06CD" w:rsidRDefault="00971F2F">
            <w:pPr>
              <w:pStyle w:val="TableParagraph"/>
              <w:spacing w:before="16" w:line="145" w:lineRule="exact"/>
              <w:ind w:left="18"/>
              <w:rPr>
                <w:sz w:val="13"/>
              </w:rPr>
            </w:pPr>
            <w:r>
              <w:rPr>
                <w:w w:val="105"/>
                <w:sz w:val="13"/>
              </w:rPr>
              <w:t>Leyenda o creencia D (25%)</w:t>
            </w:r>
          </w:p>
        </w:tc>
        <w:tc>
          <w:tcPr>
            <w:tcW w:w="950" w:type="dxa"/>
            <w:shd w:val="clear" w:color="auto" w:fill="FFFF0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FD06CD" w:rsidRDefault="00FD06CD">
            <w:pPr>
              <w:rPr>
                <w:sz w:val="2"/>
                <w:szCs w:val="2"/>
              </w:rPr>
            </w:pPr>
          </w:p>
        </w:tc>
      </w:tr>
      <w:tr w:rsidR="00FD06CD">
        <w:trPr>
          <w:trHeight w:val="181"/>
        </w:trPr>
        <w:tc>
          <w:tcPr>
            <w:tcW w:w="2579" w:type="dxa"/>
            <w:shd w:val="clear" w:color="auto" w:fill="F9C090"/>
          </w:tcPr>
          <w:p w:rsidR="00FD06CD" w:rsidRDefault="00971F2F">
            <w:pPr>
              <w:pStyle w:val="TableParagraph"/>
              <w:spacing w:before="16" w:line="145" w:lineRule="exact"/>
              <w:ind w:left="23"/>
              <w:rPr>
                <w:sz w:val="13"/>
              </w:rPr>
            </w:pPr>
            <w:r>
              <w:rPr>
                <w:w w:val="105"/>
                <w:sz w:val="13"/>
              </w:rPr>
              <w:t>18- Vestimenta tradicional</w:t>
            </w:r>
          </w:p>
        </w:tc>
        <w:tc>
          <w:tcPr>
            <w:tcW w:w="4096" w:type="dxa"/>
            <w:shd w:val="clear" w:color="auto" w:fill="F9C09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100%</w:t>
            </w:r>
          </w:p>
        </w:tc>
        <w:tc>
          <w:tcPr>
            <w:tcW w:w="969" w:type="dxa"/>
            <w:shd w:val="clear" w:color="auto" w:fill="F9C090"/>
          </w:tcPr>
          <w:p w:rsidR="00FD06CD" w:rsidRDefault="00971F2F">
            <w:pPr>
              <w:pStyle w:val="TableParagraph"/>
              <w:spacing w:before="21" w:line="141" w:lineRule="exact"/>
              <w:ind w:right="12"/>
              <w:jc w:val="right"/>
              <w:rPr>
                <w:b/>
                <w:sz w:val="13"/>
              </w:rPr>
            </w:pPr>
            <w:r>
              <w:rPr>
                <w:b/>
                <w:sz w:val="13"/>
              </w:rPr>
              <w:t>100.0%</w:t>
            </w:r>
          </w:p>
        </w:tc>
      </w:tr>
      <w:tr w:rsidR="00FD06CD">
        <w:trPr>
          <w:trHeight w:val="182"/>
        </w:trPr>
        <w:tc>
          <w:tcPr>
            <w:tcW w:w="2579" w:type="dxa"/>
            <w:vMerge w:val="restart"/>
            <w:shd w:val="clear" w:color="auto" w:fill="F9C090"/>
          </w:tcPr>
          <w:p w:rsidR="00FD06CD" w:rsidRDefault="00FD06CD">
            <w:pPr>
              <w:pStyle w:val="TableParagraph"/>
              <w:rPr>
                <w:sz w:val="14"/>
              </w:rPr>
            </w:pPr>
          </w:p>
          <w:p w:rsidR="00FD06CD" w:rsidRDefault="00FD06CD">
            <w:pPr>
              <w:pStyle w:val="TableParagraph"/>
              <w:spacing w:before="3"/>
              <w:rPr>
                <w:sz w:val="12"/>
              </w:rPr>
            </w:pPr>
          </w:p>
          <w:p w:rsidR="00FD06CD" w:rsidRDefault="00971F2F">
            <w:pPr>
              <w:pStyle w:val="TableParagraph"/>
              <w:ind w:left="23"/>
              <w:rPr>
                <w:sz w:val="13"/>
              </w:rPr>
            </w:pPr>
            <w:r>
              <w:rPr>
                <w:w w:val="105"/>
                <w:sz w:val="13"/>
              </w:rPr>
              <w:t>19- Artesanías</w:t>
            </w:r>
          </w:p>
        </w:tc>
        <w:tc>
          <w:tcPr>
            <w:tcW w:w="4096" w:type="dxa"/>
            <w:shd w:val="clear" w:color="auto" w:fill="F9C090"/>
          </w:tcPr>
          <w:p w:rsidR="00FD06CD" w:rsidRDefault="00971F2F">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FD06CD" w:rsidRDefault="00971F2F">
            <w:pPr>
              <w:pStyle w:val="TableParagraph"/>
              <w:spacing w:before="16" w:line="146" w:lineRule="exact"/>
              <w:ind w:right="14"/>
              <w:jc w:val="right"/>
              <w:rPr>
                <w:sz w:val="13"/>
              </w:rPr>
            </w:pPr>
            <w:r>
              <w:rPr>
                <w:sz w:val="13"/>
              </w:rPr>
              <w:t>25%</w:t>
            </w:r>
          </w:p>
        </w:tc>
        <w:tc>
          <w:tcPr>
            <w:tcW w:w="969" w:type="dxa"/>
            <w:vMerge w:val="restart"/>
            <w:shd w:val="clear" w:color="auto" w:fill="F9C090"/>
          </w:tcPr>
          <w:p w:rsidR="00FD06CD" w:rsidRDefault="00FD06CD">
            <w:pPr>
              <w:pStyle w:val="TableParagraph"/>
              <w:rPr>
                <w:sz w:val="14"/>
              </w:rPr>
            </w:pPr>
          </w:p>
          <w:p w:rsidR="00FD06CD" w:rsidRDefault="00FD06CD">
            <w:pPr>
              <w:pStyle w:val="TableParagraph"/>
              <w:spacing w:before="8"/>
              <w:rPr>
                <w:sz w:val="12"/>
              </w:rPr>
            </w:pPr>
          </w:p>
          <w:p w:rsidR="00FD06CD" w:rsidRDefault="00971F2F">
            <w:pPr>
              <w:pStyle w:val="TableParagraph"/>
              <w:ind w:left="569"/>
              <w:rPr>
                <w:b/>
                <w:sz w:val="13"/>
              </w:rPr>
            </w:pPr>
            <w:r>
              <w:rPr>
                <w:b/>
                <w:w w:val="105"/>
                <w:sz w:val="13"/>
              </w:rPr>
              <w:t>25.0%</w:t>
            </w: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val="restart"/>
            <w:shd w:val="clear" w:color="auto" w:fill="F9C090"/>
          </w:tcPr>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971F2F">
            <w:pPr>
              <w:pStyle w:val="TableParagraph"/>
              <w:spacing w:before="114"/>
              <w:ind w:left="23"/>
              <w:rPr>
                <w:sz w:val="13"/>
              </w:rPr>
            </w:pPr>
            <w:r>
              <w:rPr>
                <w:w w:val="105"/>
                <w:sz w:val="13"/>
              </w:rPr>
              <w:t>20- Origen</w:t>
            </w:r>
          </w:p>
        </w:tc>
        <w:tc>
          <w:tcPr>
            <w:tcW w:w="4096" w:type="dxa"/>
            <w:shd w:val="clear" w:color="auto" w:fill="F9C090"/>
          </w:tcPr>
          <w:p w:rsidR="00FD06CD" w:rsidRDefault="00971F2F">
            <w:pPr>
              <w:pStyle w:val="TableParagraph"/>
              <w:spacing w:before="16" w:line="145" w:lineRule="exact"/>
              <w:ind w:left="18"/>
              <w:rPr>
                <w:sz w:val="13"/>
              </w:rPr>
            </w:pPr>
            <w:r>
              <w:rPr>
                <w:w w:val="105"/>
                <w:sz w:val="13"/>
              </w:rPr>
              <w:t>Por cada año (0.5%) máximo 50%</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47%</w:t>
            </w:r>
          </w:p>
        </w:tc>
        <w:tc>
          <w:tcPr>
            <w:tcW w:w="969" w:type="dxa"/>
            <w:vMerge w:val="restart"/>
            <w:shd w:val="clear" w:color="auto" w:fill="F9C090"/>
          </w:tcPr>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971F2F">
            <w:pPr>
              <w:pStyle w:val="TableParagraph"/>
              <w:spacing w:before="119"/>
              <w:ind w:left="569"/>
              <w:rPr>
                <w:b/>
                <w:sz w:val="13"/>
              </w:rPr>
            </w:pPr>
            <w:r>
              <w:rPr>
                <w:b/>
                <w:w w:val="105"/>
                <w:sz w:val="13"/>
              </w:rPr>
              <w:t>96.5%</w:t>
            </w: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r>
              <w:rPr>
                <w:w w:val="105"/>
                <w:sz w:val="13"/>
              </w:rPr>
              <w:t>Mito fundacional (25%)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r>
              <w:rPr>
                <w:w w:val="105"/>
                <w:sz w:val="13"/>
              </w:rPr>
              <w:t>Hecho colectivo A (5%)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r>
              <w:rPr>
                <w:w w:val="105"/>
                <w:sz w:val="13"/>
              </w:rPr>
              <w:t>Hecho colectivo B (5%)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r>
              <w:rPr>
                <w:w w:val="105"/>
                <w:sz w:val="13"/>
              </w:rPr>
              <w:t>Hecho colectivo C (5%)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r>
              <w:rPr>
                <w:w w:val="105"/>
                <w:sz w:val="13"/>
              </w:rPr>
              <w:t>Hecho colectivo D (5%)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vMerge/>
            <w:tcBorders>
              <w:top w:val="nil"/>
            </w:tcBorders>
            <w:shd w:val="clear" w:color="auto" w:fill="F9C090"/>
          </w:tcPr>
          <w:p w:rsidR="00FD06CD" w:rsidRDefault="00FD06CD">
            <w:pPr>
              <w:rPr>
                <w:sz w:val="2"/>
                <w:szCs w:val="2"/>
              </w:rPr>
            </w:pPr>
          </w:p>
        </w:tc>
        <w:tc>
          <w:tcPr>
            <w:tcW w:w="4096" w:type="dxa"/>
            <w:shd w:val="clear" w:color="auto" w:fill="F9C090"/>
          </w:tcPr>
          <w:p w:rsidR="00FD06CD" w:rsidRDefault="00971F2F">
            <w:pPr>
              <w:pStyle w:val="TableParagraph"/>
              <w:spacing w:before="16" w:line="145" w:lineRule="exact"/>
              <w:ind w:left="18"/>
              <w:rPr>
                <w:sz w:val="13"/>
              </w:rPr>
            </w:pPr>
            <w:r>
              <w:rPr>
                <w:w w:val="105"/>
                <w:sz w:val="13"/>
              </w:rPr>
              <w:t>Hecho colectivo E (5%)</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FD06CD" w:rsidRDefault="00FD06CD">
            <w:pPr>
              <w:rPr>
                <w:sz w:val="2"/>
                <w:szCs w:val="2"/>
              </w:rPr>
            </w:pPr>
          </w:p>
        </w:tc>
      </w:tr>
      <w:tr w:rsidR="00FD06CD">
        <w:trPr>
          <w:trHeight w:val="181"/>
        </w:trPr>
        <w:tc>
          <w:tcPr>
            <w:tcW w:w="2579" w:type="dxa"/>
            <w:shd w:val="clear" w:color="auto" w:fill="F9C090"/>
          </w:tcPr>
          <w:p w:rsidR="00FD06CD" w:rsidRDefault="00971F2F">
            <w:pPr>
              <w:pStyle w:val="TableParagraph"/>
              <w:spacing w:before="16" w:line="145" w:lineRule="exact"/>
              <w:ind w:left="23"/>
              <w:rPr>
                <w:sz w:val="13"/>
              </w:rPr>
            </w:pPr>
            <w:r>
              <w:rPr>
                <w:w w:val="105"/>
                <w:sz w:val="13"/>
              </w:rPr>
              <w:t>21- Reglamentos y/o acuerdos</w:t>
            </w:r>
          </w:p>
        </w:tc>
        <w:tc>
          <w:tcPr>
            <w:tcW w:w="4096" w:type="dxa"/>
            <w:shd w:val="clear" w:color="auto" w:fill="F9C090"/>
          </w:tcPr>
          <w:p w:rsidR="00FD06CD" w:rsidRDefault="00971F2F">
            <w:pPr>
              <w:pStyle w:val="TableParagraph"/>
              <w:spacing w:before="16" w:line="145" w:lineRule="exact"/>
              <w:ind w:left="18"/>
              <w:rPr>
                <w:sz w:val="13"/>
              </w:rPr>
            </w:pPr>
            <w:r>
              <w:rPr>
                <w:w w:val="105"/>
                <w:sz w:val="13"/>
              </w:rPr>
              <w:t>Si (100%) No (0%)</w:t>
            </w:r>
          </w:p>
        </w:tc>
        <w:tc>
          <w:tcPr>
            <w:tcW w:w="950" w:type="dxa"/>
            <w:shd w:val="clear" w:color="auto" w:fill="F9C090"/>
          </w:tcPr>
          <w:p w:rsidR="00FD06CD" w:rsidRDefault="00971F2F">
            <w:pPr>
              <w:pStyle w:val="TableParagraph"/>
              <w:spacing w:before="16" w:line="145" w:lineRule="exact"/>
              <w:ind w:right="14"/>
              <w:jc w:val="right"/>
              <w:rPr>
                <w:sz w:val="13"/>
              </w:rPr>
            </w:pPr>
            <w:r>
              <w:rPr>
                <w:sz w:val="13"/>
              </w:rPr>
              <w:t>100%</w:t>
            </w:r>
          </w:p>
        </w:tc>
        <w:tc>
          <w:tcPr>
            <w:tcW w:w="969" w:type="dxa"/>
            <w:shd w:val="clear" w:color="auto" w:fill="F9C090"/>
          </w:tcPr>
          <w:p w:rsidR="00FD06CD" w:rsidRDefault="00971F2F">
            <w:pPr>
              <w:pStyle w:val="TableParagraph"/>
              <w:spacing w:before="21" w:line="141" w:lineRule="exact"/>
              <w:ind w:right="12"/>
              <w:jc w:val="right"/>
              <w:rPr>
                <w:b/>
                <w:sz w:val="13"/>
              </w:rPr>
            </w:pPr>
            <w:r>
              <w:rPr>
                <w:b/>
                <w:sz w:val="13"/>
              </w:rPr>
              <w:t>100.0%</w:t>
            </w:r>
          </w:p>
        </w:tc>
      </w:tr>
      <w:tr w:rsidR="00FD06CD">
        <w:trPr>
          <w:trHeight w:val="181"/>
        </w:trPr>
        <w:tc>
          <w:tcPr>
            <w:tcW w:w="2579" w:type="dxa"/>
            <w:vMerge w:val="restart"/>
            <w:shd w:val="clear" w:color="auto" w:fill="DBE4F0"/>
          </w:tcPr>
          <w:p w:rsidR="00FD06CD" w:rsidRDefault="00FD06CD">
            <w:pPr>
              <w:pStyle w:val="TableParagraph"/>
              <w:rPr>
                <w:sz w:val="14"/>
              </w:rPr>
            </w:pPr>
          </w:p>
          <w:p w:rsidR="00FD06CD" w:rsidRDefault="00FD06CD">
            <w:pPr>
              <w:pStyle w:val="TableParagraph"/>
              <w:spacing w:before="2"/>
              <w:rPr>
                <w:sz w:val="12"/>
              </w:rPr>
            </w:pPr>
          </w:p>
          <w:p w:rsidR="00FD06CD" w:rsidRDefault="00971F2F">
            <w:pPr>
              <w:pStyle w:val="TableParagraph"/>
              <w:spacing w:before="1"/>
              <w:ind w:left="23"/>
              <w:rPr>
                <w:sz w:val="13"/>
              </w:rPr>
            </w:pPr>
            <w:r>
              <w:rPr>
                <w:w w:val="105"/>
                <w:sz w:val="13"/>
              </w:rPr>
              <w:t>22- Patrimonio comunitario</w:t>
            </w:r>
          </w:p>
        </w:tc>
        <w:tc>
          <w:tcPr>
            <w:tcW w:w="4096" w:type="dxa"/>
            <w:shd w:val="clear" w:color="auto" w:fill="DBE4F0"/>
          </w:tcPr>
          <w:p w:rsidR="00FD06CD" w:rsidRDefault="00971F2F">
            <w:pPr>
              <w:pStyle w:val="TableParagraph"/>
              <w:spacing w:before="16" w:line="145" w:lineRule="exact"/>
              <w:ind w:left="18"/>
              <w:rPr>
                <w:sz w:val="13"/>
              </w:rPr>
            </w:pPr>
            <w:r>
              <w:rPr>
                <w:w w:val="105"/>
                <w:sz w:val="13"/>
              </w:rPr>
              <w:t>Patrimonio A (25%)</w:t>
            </w:r>
          </w:p>
        </w:tc>
        <w:tc>
          <w:tcPr>
            <w:tcW w:w="950" w:type="dxa"/>
            <w:shd w:val="clear" w:color="auto" w:fill="DBE4F0"/>
          </w:tcPr>
          <w:p w:rsidR="00FD06CD" w:rsidRDefault="00971F2F">
            <w:pPr>
              <w:pStyle w:val="TableParagraph"/>
              <w:spacing w:before="16" w:line="145" w:lineRule="exact"/>
              <w:ind w:right="14"/>
              <w:jc w:val="right"/>
              <w:rPr>
                <w:sz w:val="13"/>
              </w:rPr>
            </w:pPr>
            <w:r>
              <w:rPr>
                <w:sz w:val="13"/>
              </w:rPr>
              <w:t>25%</w:t>
            </w:r>
          </w:p>
        </w:tc>
        <w:tc>
          <w:tcPr>
            <w:tcW w:w="969" w:type="dxa"/>
            <w:vMerge w:val="restart"/>
            <w:shd w:val="clear" w:color="auto" w:fill="DBE4F0"/>
          </w:tcPr>
          <w:p w:rsidR="00FD06CD" w:rsidRDefault="00FD06CD">
            <w:pPr>
              <w:pStyle w:val="TableParagraph"/>
              <w:rPr>
                <w:sz w:val="14"/>
              </w:rPr>
            </w:pPr>
          </w:p>
          <w:p w:rsidR="00FD06CD" w:rsidRDefault="00FD06CD">
            <w:pPr>
              <w:pStyle w:val="TableParagraph"/>
              <w:spacing w:before="7"/>
              <w:rPr>
                <w:sz w:val="12"/>
              </w:rPr>
            </w:pPr>
          </w:p>
          <w:p w:rsidR="00FD06CD" w:rsidRDefault="00971F2F">
            <w:pPr>
              <w:pStyle w:val="TableParagraph"/>
              <w:ind w:left="569"/>
              <w:rPr>
                <w:b/>
                <w:sz w:val="13"/>
              </w:rPr>
            </w:pPr>
            <w:r>
              <w:rPr>
                <w:b/>
                <w:w w:val="105"/>
                <w:sz w:val="13"/>
              </w:rPr>
              <w:t>50.0%</w:t>
            </w:r>
          </w:p>
        </w:tc>
      </w:tr>
      <w:tr w:rsidR="00FD06CD">
        <w:trPr>
          <w:trHeight w:val="181"/>
        </w:trPr>
        <w:tc>
          <w:tcPr>
            <w:tcW w:w="2579" w:type="dxa"/>
            <w:vMerge/>
            <w:tcBorders>
              <w:top w:val="nil"/>
            </w:tcBorders>
            <w:shd w:val="clear" w:color="auto" w:fill="DBE4F0"/>
          </w:tcPr>
          <w:p w:rsidR="00FD06CD" w:rsidRDefault="00FD06CD">
            <w:pPr>
              <w:rPr>
                <w:sz w:val="2"/>
                <w:szCs w:val="2"/>
              </w:rPr>
            </w:pPr>
          </w:p>
        </w:tc>
        <w:tc>
          <w:tcPr>
            <w:tcW w:w="4096" w:type="dxa"/>
            <w:shd w:val="clear" w:color="auto" w:fill="DBE4F0"/>
          </w:tcPr>
          <w:p w:rsidR="00FD06CD" w:rsidRDefault="00971F2F">
            <w:pPr>
              <w:pStyle w:val="TableParagraph"/>
              <w:spacing w:before="16" w:line="145" w:lineRule="exact"/>
              <w:ind w:left="18"/>
              <w:rPr>
                <w:sz w:val="13"/>
              </w:rPr>
            </w:pPr>
            <w:r>
              <w:rPr>
                <w:w w:val="105"/>
                <w:sz w:val="13"/>
              </w:rPr>
              <w:t>Patrimonio B (25%)</w:t>
            </w:r>
          </w:p>
        </w:tc>
        <w:tc>
          <w:tcPr>
            <w:tcW w:w="950" w:type="dxa"/>
            <w:shd w:val="clear" w:color="auto" w:fill="DBE4F0"/>
          </w:tcPr>
          <w:p w:rsidR="00FD06CD" w:rsidRDefault="00971F2F">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FD06CD" w:rsidRDefault="00FD06CD">
            <w:pPr>
              <w:rPr>
                <w:sz w:val="2"/>
                <w:szCs w:val="2"/>
              </w:rPr>
            </w:pPr>
          </w:p>
        </w:tc>
      </w:tr>
      <w:tr w:rsidR="00FD06CD">
        <w:trPr>
          <w:trHeight w:val="181"/>
        </w:trPr>
        <w:tc>
          <w:tcPr>
            <w:tcW w:w="2579" w:type="dxa"/>
            <w:vMerge/>
            <w:tcBorders>
              <w:top w:val="nil"/>
            </w:tcBorders>
            <w:shd w:val="clear" w:color="auto" w:fill="DBE4F0"/>
          </w:tcPr>
          <w:p w:rsidR="00FD06CD" w:rsidRDefault="00FD06CD">
            <w:pPr>
              <w:rPr>
                <w:sz w:val="2"/>
                <w:szCs w:val="2"/>
              </w:rPr>
            </w:pPr>
          </w:p>
        </w:tc>
        <w:tc>
          <w:tcPr>
            <w:tcW w:w="4096" w:type="dxa"/>
            <w:shd w:val="clear" w:color="auto" w:fill="DBE4F0"/>
          </w:tcPr>
          <w:p w:rsidR="00FD06CD" w:rsidRDefault="00971F2F">
            <w:pPr>
              <w:pStyle w:val="TableParagraph"/>
              <w:spacing w:before="16" w:line="145" w:lineRule="exact"/>
              <w:ind w:left="18"/>
              <w:rPr>
                <w:sz w:val="13"/>
              </w:rPr>
            </w:pPr>
            <w:r>
              <w:rPr>
                <w:w w:val="105"/>
                <w:sz w:val="13"/>
              </w:rPr>
              <w:t>Patrimonio C (25%)</w:t>
            </w:r>
          </w:p>
        </w:tc>
        <w:tc>
          <w:tcPr>
            <w:tcW w:w="950" w:type="dxa"/>
            <w:shd w:val="clear" w:color="auto" w:fill="DBE4F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FD06CD" w:rsidRDefault="00FD06CD">
            <w:pPr>
              <w:rPr>
                <w:sz w:val="2"/>
                <w:szCs w:val="2"/>
              </w:rPr>
            </w:pPr>
          </w:p>
        </w:tc>
      </w:tr>
      <w:tr w:rsidR="00FD06CD">
        <w:trPr>
          <w:trHeight w:val="181"/>
        </w:trPr>
        <w:tc>
          <w:tcPr>
            <w:tcW w:w="2579" w:type="dxa"/>
            <w:vMerge/>
            <w:tcBorders>
              <w:top w:val="nil"/>
            </w:tcBorders>
            <w:shd w:val="clear" w:color="auto" w:fill="DBE4F0"/>
          </w:tcPr>
          <w:p w:rsidR="00FD06CD" w:rsidRDefault="00FD06CD">
            <w:pPr>
              <w:rPr>
                <w:sz w:val="2"/>
                <w:szCs w:val="2"/>
              </w:rPr>
            </w:pPr>
          </w:p>
        </w:tc>
        <w:tc>
          <w:tcPr>
            <w:tcW w:w="4096" w:type="dxa"/>
            <w:shd w:val="clear" w:color="auto" w:fill="DBE4F0"/>
          </w:tcPr>
          <w:p w:rsidR="00FD06CD" w:rsidRDefault="00971F2F">
            <w:pPr>
              <w:pStyle w:val="TableParagraph"/>
              <w:spacing w:before="16" w:line="145" w:lineRule="exact"/>
              <w:ind w:left="18"/>
              <w:rPr>
                <w:sz w:val="13"/>
              </w:rPr>
            </w:pPr>
            <w:r>
              <w:rPr>
                <w:w w:val="105"/>
                <w:sz w:val="13"/>
              </w:rPr>
              <w:t>Patrimonio D (25%)</w:t>
            </w:r>
          </w:p>
        </w:tc>
        <w:tc>
          <w:tcPr>
            <w:tcW w:w="950" w:type="dxa"/>
            <w:shd w:val="clear" w:color="auto" w:fill="DBE4F0"/>
          </w:tcPr>
          <w:p w:rsidR="00FD06CD" w:rsidRDefault="00971F2F">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FD06CD" w:rsidRDefault="00FD06CD">
            <w:pPr>
              <w:rPr>
                <w:sz w:val="2"/>
                <w:szCs w:val="2"/>
              </w:rPr>
            </w:pPr>
          </w:p>
        </w:tc>
      </w:tr>
      <w:tr w:rsidR="00FD06CD">
        <w:trPr>
          <w:trHeight w:val="151"/>
        </w:trPr>
        <w:tc>
          <w:tcPr>
            <w:tcW w:w="8594" w:type="dxa"/>
            <w:gridSpan w:val="4"/>
            <w:tcBorders>
              <w:left w:val="nil"/>
              <w:bottom w:val="nil"/>
              <w:right w:val="nil"/>
            </w:tcBorders>
          </w:tcPr>
          <w:p w:rsidR="00FD06CD" w:rsidRDefault="00971F2F">
            <w:pPr>
              <w:pStyle w:val="TableParagraph"/>
              <w:spacing w:before="13" w:line="118" w:lineRule="exact"/>
              <w:ind w:left="31"/>
              <w:rPr>
                <w:sz w:val="12"/>
              </w:rPr>
            </w:pPr>
            <w:r>
              <w:rPr>
                <w:sz w:val="12"/>
              </w:rPr>
              <w:t>*% de PHLI Nacional (INEGI, 2010)</w:t>
            </w:r>
          </w:p>
        </w:tc>
      </w:tr>
    </w:tbl>
    <w:p w:rsidR="00FD06CD" w:rsidRDefault="00971F2F">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9900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FD06CD" w:rsidRDefault="00FD06CD">
      <w:pPr>
        <w:rPr>
          <w:sz w:val="2"/>
          <w:szCs w:val="2"/>
        </w:rPr>
        <w:sectPr w:rsidR="00FD06CD">
          <w:pgSz w:w="12240" w:h="15840"/>
          <w:pgMar w:top="1060" w:right="0" w:bottom="280" w:left="1300" w:header="720" w:footer="720" w:gutter="0"/>
          <w:cols w:space="720"/>
        </w:sectPr>
      </w:pPr>
    </w:p>
    <w:p w:rsidR="00FD06CD" w:rsidRDefault="00FD06CD">
      <w:pPr>
        <w:pStyle w:val="Textoindependiente"/>
        <w:rPr>
          <w:sz w:val="20"/>
        </w:rPr>
      </w:pPr>
      <w:bookmarkStart w:id="0" w:name="_GoBack"/>
      <w:bookmarkEnd w:id="0"/>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20"/>
        </w:rPr>
      </w:pPr>
    </w:p>
    <w:p w:rsidR="00FD06CD" w:rsidRDefault="00FD06CD">
      <w:pPr>
        <w:pStyle w:val="Textoindependiente"/>
        <w:rPr>
          <w:sz w:val="12"/>
        </w:rPr>
      </w:pPr>
    </w:p>
    <w:p w:rsidR="00FD06CD" w:rsidRDefault="00971F2F">
      <w:pPr>
        <w:tabs>
          <w:tab w:val="left" w:pos="8308"/>
        </w:tabs>
        <w:spacing w:before="85"/>
        <w:ind w:left="6979"/>
        <w:rPr>
          <w:sz w:val="10"/>
        </w:rPr>
      </w:pPr>
      <w:r>
        <w:pict>
          <v:group id="_x0000_s1028" style="position:absolute;left:0;text-align:left;margin-left:160.85pt;margin-top:-323.65pt;width:291.3pt;height:289.8pt;z-index:251663360;mso-position-horizontal-relative:page" coordorigin="3217,-6473" coordsize="5826,5796">
            <v:shape id="_x0000_s1033"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3244;top:-5662;width:5741;height:3536" coordorigin="3244,-5661" coordsize="5741,3536" o:spt="100" adj="0,,0" path="m6141,-3564r198,1439l6720,-2232,6141,-3564xm8570,-3564r-2429,l6734,-3145r2144,554l8459,-3405r111,-159xm4019,-5546r-366,693l5431,-3711r-2187,345l4089,-2834r2052,-730l8570,-3564r415,-591l8754,-4804r-3367,l4019,-5546xm6729,-5661r-588,335l5387,-4804r3367,l8720,-4900r-108,-153l7047,-5053r-318,-608xm8264,-5546r-1217,493l8612,-5053r-348,-493xe" fillcolor="#9bba58" stroked="f">
              <v:stroke joinstyle="round"/>
              <v:formulas/>
              <v:path arrowok="t" o:connecttype="segments"/>
            </v:shape>
            <v:shape id="_x0000_s1031" style="position:absolute;left:3244;top:-5662;width:5741;height:3536" coordorigin="3244,-5661" coordsize="5741,3536" path="m6141,-5326r588,-335l7047,-5053r1217,-493l8720,-4900r265,745l8459,-3405r419,814l6734,-3145r-593,-419l6720,-2232r-381,107l6141,-3564r-289,666l6141,-3564r-2052,730l3244,-3366r2187,-345l3653,-4853r366,-693l5387,-4804r754,-522xe" filled="f" strokecolor="#005325" strokeweight="2.68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5pt;width:438.05pt;height:533.45pt;z-index:2502164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3"/>
                  </w:tblGrid>
                  <w:tr w:rsidR="00FD06CD">
                    <w:trPr>
                      <w:trHeight w:val="400"/>
                    </w:trPr>
                    <w:tc>
                      <w:tcPr>
                        <w:tcW w:w="7677" w:type="dxa"/>
                      </w:tcPr>
                      <w:p w:rsidR="00FD06CD" w:rsidRDefault="00971F2F">
                        <w:pPr>
                          <w:pStyle w:val="TableParagraph"/>
                          <w:spacing w:line="206" w:lineRule="exact"/>
                          <w:ind w:left="2770"/>
                          <w:rPr>
                            <w:b/>
                            <w:sz w:val="18"/>
                          </w:rPr>
                        </w:pPr>
                        <w:r>
                          <w:rPr>
                            <w:b/>
                            <w:w w:val="105"/>
                            <w:sz w:val="18"/>
                          </w:rPr>
                          <w:t xml:space="preserve">González </w:t>
                        </w:r>
                        <w:proofErr w:type="spellStart"/>
                        <w:r>
                          <w:rPr>
                            <w:b/>
                            <w:w w:val="105"/>
                            <w:sz w:val="18"/>
                          </w:rPr>
                          <w:t>González</w:t>
                        </w:r>
                        <w:proofErr w:type="spellEnd"/>
                        <w:r>
                          <w:rPr>
                            <w:b/>
                            <w:w w:val="105"/>
                            <w:sz w:val="18"/>
                          </w:rPr>
                          <w:t>, Santiago de Anaya</w:t>
                        </w:r>
                      </w:p>
                    </w:tc>
                    <w:tc>
                      <w:tcPr>
                        <w:tcW w:w="1083" w:type="dxa"/>
                      </w:tcPr>
                      <w:p w:rsidR="00FD06CD" w:rsidRDefault="00FD06CD">
                        <w:pPr>
                          <w:pStyle w:val="TableParagraph"/>
                          <w:rPr>
                            <w:sz w:val="10"/>
                          </w:rPr>
                        </w:pPr>
                      </w:p>
                    </w:tc>
                  </w:tr>
                  <w:tr w:rsidR="00FD06CD">
                    <w:trPr>
                      <w:trHeight w:val="367"/>
                    </w:trPr>
                    <w:tc>
                      <w:tcPr>
                        <w:tcW w:w="7677" w:type="dxa"/>
                      </w:tcPr>
                      <w:p w:rsidR="00FD06CD" w:rsidRDefault="00FD06CD">
                        <w:pPr>
                          <w:pStyle w:val="TableParagraph"/>
                          <w:spacing w:before="8"/>
                          <w:rPr>
                            <w:sz w:val="16"/>
                          </w:rPr>
                        </w:pPr>
                      </w:p>
                      <w:p w:rsidR="00FD06CD" w:rsidRDefault="00971F2F">
                        <w:pPr>
                          <w:pStyle w:val="TableParagraph"/>
                          <w:spacing w:line="155" w:lineRule="exact"/>
                          <w:jc w:val="right"/>
                          <w:rPr>
                            <w:sz w:val="14"/>
                          </w:rPr>
                        </w:pPr>
                        <w:r>
                          <w:rPr>
                            <w:w w:val="105"/>
                            <w:sz w:val="14"/>
                          </w:rPr>
                          <w:t>Clave CCIEH</w:t>
                        </w:r>
                      </w:p>
                    </w:tc>
                    <w:tc>
                      <w:tcPr>
                        <w:tcW w:w="1083" w:type="dxa"/>
                      </w:tcPr>
                      <w:p w:rsidR="00FD06CD" w:rsidRDefault="00FD06CD">
                        <w:pPr>
                          <w:pStyle w:val="TableParagraph"/>
                          <w:spacing w:before="8"/>
                          <w:rPr>
                            <w:sz w:val="16"/>
                          </w:rPr>
                        </w:pPr>
                      </w:p>
                      <w:p w:rsidR="00FD06CD" w:rsidRDefault="00971F2F">
                        <w:pPr>
                          <w:pStyle w:val="TableParagraph"/>
                          <w:spacing w:line="155" w:lineRule="exact"/>
                          <w:ind w:left="149"/>
                          <w:rPr>
                            <w:sz w:val="14"/>
                          </w:rPr>
                        </w:pPr>
                        <w:r>
                          <w:rPr>
                            <w:w w:val="105"/>
                            <w:sz w:val="14"/>
                          </w:rPr>
                          <w:t>HGOSAA009</w:t>
                        </w:r>
                      </w:p>
                    </w:tc>
                  </w:tr>
                  <w:tr w:rsidR="00FD06CD">
                    <w:trPr>
                      <w:trHeight w:val="7635"/>
                    </w:trPr>
                    <w:tc>
                      <w:tcPr>
                        <w:tcW w:w="7677" w:type="dxa"/>
                      </w:tcPr>
                      <w:p w:rsidR="00FD06CD" w:rsidRDefault="00971F2F">
                        <w:pPr>
                          <w:pStyle w:val="TableParagraph"/>
                          <w:spacing w:before="12"/>
                          <w:ind w:right="-15"/>
                          <w:jc w:val="right"/>
                          <w:rPr>
                            <w:sz w:val="14"/>
                          </w:rPr>
                        </w:pPr>
                        <w:r>
                          <w:rPr>
                            <w:w w:val="105"/>
                            <w:sz w:val="14"/>
                          </w:rPr>
                          <w:t>Clave INEGI</w:t>
                        </w: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971F2F">
                        <w:pPr>
                          <w:pStyle w:val="TableParagraph"/>
                          <w:spacing w:before="123"/>
                          <w:ind w:left="829"/>
                          <w:jc w:val="center"/>
                          <w:rPr>
                            <w:sz w:val="9"/>
                          </w:rPr>
                        </w:pPr>
                        <w:r>
                          <w:rPr>
                            <w:w w:val="105"/>
                            <w:sz w:val="9"/>
                          </w:rPr>
                          <w:t>1- Hablantes de lengua indígena *</w:t>
                        </w:r>
                      </w:p>
                      <w:p w:rsidR="00FD06CD" w:rsidRDefault="00971F2F">
                        <w:pPr>
                          <w:pStyle w:val="TableParagraph"/>
                          <w:tabs>
                            <w:tab w:val="left" w:pos="5085"/>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FD06CD" w:rsidRDefault="00FD06CD">
                        <w:pPr>
                          <w:pStyle w:val="TableParagraph"/>
                          <w:rPr>
                            <w:sz w:val="10"/>
                          </w:rPr>
                        </w:pPr>
                      </w:p>
                      <w:p w:rsidR="00FD06CD" w:rsidRDefault="00FD06CD">
                        <w:pPr>
                          <w:pStyle w:val="TableParagraph"/>
                          <w:spacing w:before="1"/>
                          <w:rPr>
                            <w:sz w:val="9"/>
                          </w:rPr>
                        </w:pPr>
                      </w:p>
                      <w:p w:rsidR="00FD06CD" w:rsidRDefault="00971F2F">
                        <w:pPr>
                          <w:pStyle w:val="TableParagraph"/>
                          <w:tabs>
                            <w:tab w:val="left" w:pos="4899"/>
                          </w:tabs>
                          <w:ind w:left="672"/>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FD06CD" w:rsidRDefault="00FD06CD">
                        <w:pPr>
                          <w:pStyle w:val="TableParagraph"/>
                          <w:spacing w:before="3"/>
                          <w:rPr>
                            <w:sz w:val="14"/>
                          </w:rPr>
                        </w:pPr>
                      </w:p>
                      <w:p w:rsidR="00FD06CD" w:rsidRDefault="00971F2F">
                        <w:pPr>
                          <w:pStyle w:val="TableParagraph"/>
                          <w:ind w:left="4003"/>
                          <w:rPr>
                            <w:b/>
                            <w:sz w:val="8"/>
                          </w:rPr>
                        </w:pPr>
                        <w:r>
                          <w:rPr>
                            <w:b/>
                            <w:sz w:val="8"/>
                          </w:rPr>
                          <w:t>80%</w:t>
                        </w:r>
                      </w:p>
                      <w:p w:rsidR="00FD06CD" w:rsidRDefault="00FD06CD">
                        <w:pPr>
                          <w:pStyle w:val="TableParagraph"/>
                          <w:rPr>
                            <w:sz w:val="8"/>
                          </w:rPr>
                        </w:pPr>
                      </w:p>
                      <w:p w:rsidR="00FD06CD" w:rsidRDefault="00971F2F">
                        <w:pPr>
                          <w:pStyle w:val="TableParagraph"/>
                          <w:tabs>
                            <w:tab w:val="left" w:pos="6217"/>
                          </w:tabs>
                          <w:spacing w:before="68"/>
                          <w:ind w:left="639"/>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FD06CD" w:rsidRDefault="00FD06CD">
                        <w:pPr>
                          <w:pStyle w:val="TableParagraph"/>
                          <w:rPr>
                            <w:sz w:val="10"/>
                          </w:rPr>
                        </w:pPr>
                      </w:p>
                      <w:p w:rsidR="00FD06CD" w:rsidRDefault="00FD06CD">
                        <w:pPr>
                          <w:pStyle w:val="TableParagraph"/>
                          <w:spacing w:before="7"/>
                          <w:rPr>
                            <w:sz w:val="9"/>
                          </w:rPr>
                        </w:pPr>
                      </w:p>
                      <w:p w:rsidR="00FD06CD" w:rsidRDefault="00971F2F">
                        <w:pPr>
                          <w:pStyle w:val="TableParagraph"/>
                          <w:ind w:left="4003"/>
                          <w:rPr>
                            <w:b/>
                            <w:sz w:val="8"/>
                          </w:rPr>
                        </w:pPr>
                        <w:r>
                          <w:rPr>
                            <w:b/>
                            <w:sz w:val="8"/>
                          </w:rPr>
                          <w:t>60%</w:t>
                        </w:r>
                      </w:p>
                      <w:p w:rsidR="00FD06CD" w:rsidRDefault="00FD06CD">
                        <w:pPr>
                          <w:pStyle w:val="TableParagraph"/>
                          <w:rPr>
                            <w:sz w:val="8"/>
                          </w:rPr>
                        </w:pPr>
                      </w:p>
                      <w:p w:rsidR="00FD06CD" w:rsidRDefault="00FD06CD">
                        <w:pPr>
                          <w:pStyle w:val="TableParagraph"/>
                          <w:rPr>
                            <w:sz w:val="8"/>
                          </w:rPr>
                        </w:pPr>
                      </w:p>
                      <w:p w:rsidR="00FD06CD" w:rsidRDefault="00971F2F">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FD06CD" w:rsidRDefault="00FD06CD">
                        <w:pPr>
                          <w:pStyle w:val="TableParagraph"/>
                          <w:spacing w:before="8"/>
                          <w:rPr>
                            <w:sz w:val="11"/>
                          </w:rPr>
                        </w:pPr>
                      </w:p>
                      <w:p w:rsidR="00FD06CD" w:rsidRDefault="00971F2F">
                        <w:pPr>
                          <w:pStyle w:val="TableParagraph"/>
                          <w:ind w:left="4003"/>
                          <w:rPr>
                            <w:b/>
                            <w:sz w:val="8"/>
                          </w:rPr>
                        </w:pPr>
                        <w:r>
                          <w:rPr>
                            <w:b/>
                            <w:sz w:val="8"/>
                          </w:rPr>
                          <w:t>40%</w:t>
                        </w:r>
                      </w:p>
                      <w:p w:rsidR="00FD06CD" w:rsidRDefault="00FD06CD">
                        <w:pPr>
                          <w:pStyle w:val="TableParagraph"/>
                          <w:rPr>
                            <w:sz w:val="8"/>
                          </w:rPr>
                        </w:pPr>
                      </w:p>
                      <w:p w:rsidR="00FD06CD" w:rsidRDefault="00FD06CD">
                        <w:pPr>
                          <w:pStyle w:val="TableParagraph"/>
                          <w:rPr>
                            <w:sz w:val="8"/>
                          </w:rPr>
                        </w:pPr>
                      </w:p>
                      <w:p w:rsidR="00FD06CD" w:rsidRDefault="00FD06CD">
                        <w:pPr>
                          <w:pStyle w:val="TableParagraph"/>
                          <w:rPr>
                            <w:sz w:val="8"/>
                          </w:rPr>
                        </w:pPr>
                      </w:p>
                      <w:p w:rsidR="00FD06CD" w:rsidRDefault="00FD06CD">
                        <w:pPr>
                          <w:pStyle w:val="TableParagraph"/>
                          <w:rPr>
                            <w:sz w:val="8"/>
                          </w:rPr>
                        </w:pPr>
                      </w:p>
                      <w:p w:rsidR="00FD06CD" w:rsidRDefault="00FD06CD">
                        <w:pPr>
                          <w:pStyle w:val="TableParagraph"/>
                          <w:spacing w:before="8"/>
                          <w:rPr>
                            <w:sz w:val="6"/>
                          </w:rPr>
                        </w:pPr>
                      </w:p>
                      <w:p w:rsidR="00FD06CD" w:rsidRDefault="00971F2F">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FD06CD" w:rsidRDefault="00FD06CD">
                        <w:pPr>
                          <w:pStyle w:val="TableParagraph"/>
                          <w:rPr>
                            <w:sz w:val="12"/>
                          </w:rPr>
                        </w:pPr>
                      </w:p>
                      <w:p w:rsidR="00FD06CD" w:rsidRDefault="00FD06CD">
                        <w:pPr>
                          <w:pStyle w:val="TableParagraph"/>
                          <w:rPr>
                            <w:sz w:val="12"/>
                          </w:rPr>
                        </w:pPr>
                      </w:p>
                      <w:p w:rsidR="00FD06CD" w:rsidRDefault="00FD06CD">
                        <w:pPr>
                          <w:pStyle w:val="TableParagraph"/>
                          <w:rPr>
                            <w:sz w:val="12"/>
                          </w:rPr>
                        </w:pPr>
                      </w:p>
                      <w:p w:rsidR="00FD06CD" w:rsidRDefault="00971F2F">
                        <w:pPr>
                          <w:pStyle w:val="TableParagraph"/>
                          <w:spacing w:before="78"/>
                          <w:ind w:left="4042"/>
                          <w:rPr>
                            <w:b/>
                            <w:sz w:val="8"/>
                          </w:rPr>
                        </w:pPr>
                        <w:r>
                          <w:rPr>
                            <w:b/>
                            <w:sz w:val="8"/>
                          </w:rPr>
                          <w:t>0%</w:t>
                        </w:r>
                      </w:p>
                      <w:p w:rsidR="00FD06CD" w:rsidRDefault="00971F2F">
                        <w:pPr>
                          <w:pStyle w:val="TableParagraph"/>
                          <w:tabs>
                            <w:tab w:val="left" w:pos="7071"/>
                          </w:tabs>
                          <w:spacing w:before="54"/>
                          <w:ind w:right="35"/>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spacing w:before="1"/>
                          <w:rPr>
                            <w:sz w:val="13"/>
                          </w:rPr>
                        </w:pPr>
                      </w:p>
                      <w:p w:rsidR="00FD06CD" w:rsidRDefault="00971F2F">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spacing w:before="5"/>
                          <w:rPr>
                            <w:sz w:val="14"/>
                          </w:rPr>
                        </w:pPr>
                      </w:p>
                      <w:p w:rsidR="00FD06CD" w:rsidRDefault="00971F2F">
                        <w:pPr>
                          <w:pStyle w:val="TableParagraph"/>
                          <w:tabs>
                            <w:tab w:val="left" w:pos="5373"/>
                          </w:tabs>
                          <w:ind w:right="32"/>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spacing w:before="3"/>
                          <w:rPr>
                            <w:sz w:val="13"/>
                          </w:rPr>
                        </w:pPr>
                      </w:p>
                      <w:p w:rsidR="00FD06CD" w:rsidRDefault="00971F2F">
                        <w:pPr>
                          <w:pStyle w:val="TableParagraph"/>
                          <w:tabs>
                            <w:tab w:val="left" w:pos="5575"/>
                          </w:tabs>
                          <w:ind w:left="444"/>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t>10- Parteras</w:t>
                        </w:r>
                        <w:r>
                          <w:rPr>
                            <w:spacing w:val="-2"/>
                            <w:w w:val="105"/>
                            <w:sz w:val="9"/>
                          </w:rPr>
                          <w:t xml:space="preserve"> </w:t>
                        </w:r>
                        <w:r>
                          <w:rPr>
                            <w:w w:val="105"/>
                            <w:sz w:val="9"/>
                          </w:rPr>
                          <w:t>tradicionales</w:t>
                        </w:r>
                      </w:p>
                      <w:p w:rsidR="00FD06CD" w:rsidRDefault="00FD06CD">
                        <w:pPr>
                          <w:pStyle w:val="TableParagraph"/>
                          <w:rPr>
                            <w:sz w:val="10"/>
                          </w:rPr>
                        </w:pPr>
                      </w:p>
                      <w:p w:rsidR="00FD06CD" w:rsidRDefault="00FD06CD">
                        <w:pPr>
                          <w:pStyle w:val="TableParagraph"/>
                          <w:spacing w:before="5"/>
                          <w:rPr>
                            <w:sz w:val="14"/>
                          </w:rPr>
                        </w:pPr>
                      </w:p>
                      <w:p w:rsidR="00FD06CD" w:rsidRDefault="00971F2F">
                        <w:pPr>
                          <w:pStyle w:val="TableParagraph"/>
                          <w:tabs>
                            <w:tab w:val="left" w:pos="4186"/>
                          </w:tabs>
                          <w:spacing w:line="163" w:lineRule="auto"/>
                          <w:ind w:left="366"/>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FD06CD" w:rsidRDefault="00971F2F">
                        <w:pPr>
                          <w:pStyle w:val="TableParagraph"/>
                          <w:spacing w:line="82" w:lineRule="exact"/>
                          <w:ind w:left="2138"/>
                          <w:rPr>
                            <w:sz w:val="9"/>
                          </w:rPr>
                        </w:pPr>
                        <w:r>
                          <w:rPr>
                            <w:w w:val="105"/>
                            <w:sz w:val="9"/>
                          </w:rPr>
                          <w:t>piedras…)</w:t>
                        </w:r>
                      </w:p>
                      <w:p w:rsidR="00FD06CD" w:rsidRDefault="00971F2F">
                        <w:pPr>
                          <w:pStyle w:val="TableParagraph"/>
                          <w:tabs>
                            <w:tab w:val="left" w:pos="4655"/>
                          </w:tabs>
                          <w:spacing w:before="9"/>
                          <w:ind w:left="2414"/>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FD06CD" w:rsidRDefault="00971F2F">
                        <w:pPr>
                          <w:pStyle w:val="TableParagraph"/>
                          <w:tabs>
                            <w:tab w:val="left" w:pos="4853"/>
                          </w:tabs>
                          <w:spacing w:before="6"/>
                          <w:ind w:left="2912"/>
                          <w:rPr>
                            <w:sz w:val="9"/>
                          </w:rPr>
                        </w:pPr>
                        <w:r>
                          <w:rPr>
                            <w:w w:val="105"/>
                            <w:sz w:val="9"/>
                          </w:rPr>
                          <w:t>ceremonias</w:t>
                        </w:r>
                        <w:r>
                          <w:rPr>
                            <w:w w:val="105"/>
                            <w:sz w:val="9"/>
                          </w:rPr>
                          <w:tab/>
                          <w:t>carnaval, agrícola o</w:t>
                        </w:r>
                        <w:r>
                          <w:rPr>
                            <w:spacing w:val="7"/>
                            <w:w w:val="105"/>
                            <w:sz w:val="9"/>
                          </w:rPr>
                          <w:t xml:space="preserve"> </w:t>
                        </w:r>
                        <w:r>
                          <w:rPr>
                            <w:w w:val="105"/>
                            <w:sz w:val="9"/>
                          </w:rPr>
                          <w:t>climática</w:t>
                        </w:r>
                      </w:p>
                    </w:tc>
                    <w:tc>
                      <w:tcPr>
                        <w:tcW w:w="1083" w:type="dxa"/>
                      </w:tcPr>
                      <w:p w:rsidR="00FD06CD" w:rsidRDefault="00971F2F">
                        <w:pPr>
                          <w:pStyle w:val="TableParagraph"/>
                          <w:spacing w:before="12"/>
                          <w:ind w:left="302"/>
                          <w:rPr>
                            <w:sz w:val="14"/>
                          </w:rPr>
                        </w:pPr>
                        <w:r>
                          <w:rPr>
                            <w:w w:val="105"/>
                            <w:sz w:val="14"/>
                          </w:rPr>
                          <w:t>130550006</w:t>
                        </w: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rPr>
                            <w:sz w:val="16"/>
                          </w:rPr>
                        </w:pPr>
                      </w:p>
                      <w:p w:rsidR="00FD06CD" w:rsidRDefault="00FD06CD">
                        <w:pPr>
                          <w:pStyle w:val="TableParagraph"/>
                          <w:spacing w:before="6"/>
                          <w:rPr>
                            <w:sz w:val="13"/>
                          </w:rPr>
                        </w:pPr>
                      </w:p>
                      <w:p w:rsidR="00FD06CD" w:rsidRDefault="00971F2F">
                        <w:pPr>
                          <w:pStyle w:val="TableParagraph"/>
                          <w:ind w:left="35"/>
                          <w:rPr>
                            <w:sz w:val="9"/>
                          </w:rPr>
                        </w:pPr>
                        <w:r>
                          <w:rPr>
                            <w:w w:val="105"/>
                            <w:sz w:val="9"/>
                          </w:rPr>
                          <w:t>tradicional</w:t>
                        </w: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spacing w:before="4"/>
                          <w:rPr>
                            <w:sz w:val="8"/>
                          </w:rPr>
                        </w:pPr>
                      </w:p>
                      <w:p w:rsidR="00FD06CD" w:rsidRDefault="00971F2F">
                        <w:pPr>
                          <w:pStyle w:val="TableParagraph"/>
                          <w:spacing w:before="1"/>
                          <w:ind w:left="3"/>
                          <w:rPr>
                            <w:sz w:val="9"/>
                          </w:rPr>
                        </w:pPr>
                        <w:proofErr w:type="spellStart"/>
                        <w:r>
                          <w:rPr>
                            <w:w w:val="105"/>
                            <w:sz w:val="9"/>
                          </w:rPr>
                          <w:t>ripción</w:t>
                        </w:r>
                        <w:proofErr w:type="spellEnd"/>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971F2F">
                        <w:pPr>
                          <w:pStyle w:val="TableParagraph"/>
                          <w:spacing w:before="88"/>
                          <w:ind w:left="-15"/>
                          <w:rPr>
                            <w:sz w:val="9"/>
                          </w:rPr>
                        </w:pPr>
                        <w:r>
                          <w:rPr>
                            <w:w w:val="105"/>
                            <w:sz w:val="9"/>
                          </w:rPr>
                          <w:t>Costumbres</w:t>
                        </w:r>
                        <w:r>
                          <w:rPr>
                            <w:spacing w:val="-5"/>
                            <w:w w:val="105"/>
                            <w:sz w:val="9"/>
                          </w:rPr>
                          <w:t xml:space="preserve"> </w:t>
                        </w:r>
                        <w:r>
                          <w:rPr>
                            <w:w w:val="105"/>
                            <w:sz w:val="9"/>
                          </w:rPr>
                          <w:t>para</w:t>
                        </w:r>
                        <w:r>
                          <w:rPr>
                            <w:spacing w:val="-9"/>
                            <w:w w:val="105"/>
                            <w:sz w:val="9"/>
                          </w:rPr>
                          <w:t xml:space="preserve"> </w:t>
                        </w:r>
                        <w:r>
                          <w:rPr>
                            <w:w w:val="105"/>
                            <w:sz w:val="9"/>
                          </w:rPr>
                          <w:t>resolver</w:t>
                        </w:r>
                        <w:r>
                          <w:rPr>
                            <w:spacing w:val="-7"/>
                            <w:w w:val="105"/>
                            <w:sz w:val="9"/>
                          </w:rPr>
                          <w:t xml:space="preserve"> </w:t>
                        </w:r>
                        <w:r>
                          <w:rPr>
                            <w:w w:val="105"/>
                            <w:sz w:val="9"/>
                          </w:rPr>
                          <w:t>sus</w:t>
                        </w:r>
                      </w:p>
                      <w:p w:rsidR="00FD06CD" w:rsidRDefault="00971F2F">
                        <w:pPr>
                          <w:pStyle w:val="TableParagraph"/>
                          <w:spacing w:before="6"/>
                          <w:ind w:left="153"/>
                          <w:rPr>
                            <w:sz w:val="9"/>
                          </w:rPr>
                        </w:pPr>
                        <w:r>
                          <w:rPr>
                            <w:w w:val="105"/>
                            <w:sz w:val="9"/>
                          </w:rPr>
                          <w:t>conflictos</w:t>
                        </w: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FD06CD">
                        <w:pPr>
                          <w:pStyle w:val="TableParagraph"/>
                          <w:rPr>
                            <w:sz w:val="10"/>
                          </w:rPr>
                        </w:pPr>
                      </w:p>
                      <w:p w:rsidR="00FD06CD" w:rsidRDefault="00971F2F">
                        <w:pPr>
                          <w:pStyle w:val="TableParagraph"/>
                          <w:spacing w:before="71"/>
                          <w:ind w:left="12"/>
                          <w:rPr>
                            <w:sz w:val="9"/>
                          </w:rPr>
                        </w:pPr>
                        <w:r>
                          <w:rPr>
                            <w:w w:val="105"/>
                            <w:sz w:val="9"/>
                          </w:rPr>
                          <w:t>unitario</w:t>
                        </w:r>
                      </w:p>
                    </w:tc>
                  </w:tr>
                  <w:tr w:rsidR="00FD06CD">
                    <w:trPr>
                      <w:trHeight w:val="45"/>
                    </w:trPr>
                    <w:tc>
                      <w:tcPr>
                        <w:tcW w:w="7677" w:type="dxa"/>
                      </w:tcPr>
                      <w:p w:rsidR="00FD06CD" w:rsidRDefault="00FD06CD">
                        <w:pPr>
                          <w:pStyle w:val="TableParagraph"/>
                          <w:rPr>
                            <w:sz w:val="2"/>
                          </w:rPr>
                        </w:pPr>
                      </w:p>
                    </w:tc>
                    <w:tc>
                      <w:tcPr>
                        <w:tcW w:w="1083" w:type="dxa"/>
                      </w:tcPr>
                      <w:p w:rsidR="00FD06CD" w:rsidRDefault="00FD06CD">
                        <w:pPr>
                          <w:pStyle w:val="TableParagraph"/>
                          <w:rPr>
                            <w:sz w:val="2"/>
                          </w:rPr>
                        </w:pPr>
                      </w:p>
                    </w:tc>
                  </w:tr>
                  <w:tr w:rsidR="00FD06CD">
                    <w:trPr>
                      <w:trHeight w:val="45"/>
                    </w:trPr>
                    <w:tc>
                      <w:tcPr>
                        <w:tcW w:w="7677" w:type="dxa"/>
                      </w:tcPr>
                      <w:p w:rsidR="00FD06CD" w:rsidRDefault="00FD06CD">
                        <w:pPr>
                          <w:pStyle w:val="TableParagraph"/>
                          <w:rPr>
                            <w:sz w:val="2"/>
                          </w:rPr>
                        </w:pPr>
                      </w:p>
                    </w:tc>
                    <w:tc>
                      <w:tcPr>
                        <w:tcW w:w="1083" w:type="dxa"/>
                      </w:tcPr>
                      <w:p w:rsidR="00FD06CD" w:rsidRDefault="00FD06CD">
                        <w:pPr>
                          <w:pStyle w:val="TableParagraph"/>
                          <w:rPr>
                            <w:sz w:val="2"/>
                          </w:rPr>
                        </w:pPr>
                      </w:p>
                    </w:tc>
                  </w:tr>
                  <w:tr w:rsidR="00FD06CD">
                    <w:trPr>
                      <w:trHeight w:val="2006"/>
                    </w:trPr>
                    <w:tc>
                      <w:tcPr>
                        <w:tcW w:w="7677" w:type="dxa"/>
                      </w:tcPr>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rPr>
                            <w:sz w:val="14"/>
                          </w:rPr>
                        </w:pPr>
                      </w:p>
                      <w:p w:rsidR="00FD06CD" w:rsidRDefault="00FD06CD">
                        <w:pPr>
                          <w:pStyle w:val="TableParagraph"/>
                          <w:spacing w:before="8"/>
                          <w:rPr>
                            <w:sz w:val="19"/>
                          </w:rPr>
                        </w:pPr>
                      </w:p>
                      <w:p w:rsidR="00FD06CD" w:rsidRDefault="00971F2F">
                        <w:pPr>
                          <w:pStyle w:val="TableParagraph"/>
                          <w:ind w:left="110"/>
                          <w:rPr>
                            <w:sz w:val="13"/>
                          </w:rPr>
                        </w:pPr>
                        <w:r>
                          <w:rPr>
                            <w:w w:val="105"/>
                            <w:sz w:val="13"/>
                          </w:rPr>
                          <w:t>*% de PHLI Nacional (INEGI, 2010)</w:t>
                        </w:r>
                      </w:p>
                    </w:tc>
                    <w:tc>
                      <w:tcPr>
                        <w:tcW w:w="1083" w:type="dxa"/>
                      </w:tcPr>
                      <w:p w:rsidR="00FD06CD" w:rsidRDefault="00FD06CD">
                        <w:pPr>
                          <w:pStyle w:val="TableParagraph"/>
                          <w:rPr>
                            <w:sz w:val="10"/>
                          </w:rPr>
                        </w:pPr>
                      </w:p>
                    </w:tc>
                  </w:tr>
                  <w:tr w:rsidR="00FD06CD">
                    <w:trPr>
                      <w:trHeight w:val="168"/>
                    </w:trPr>
                    <w:tc>
                      <w:tcPr>
                        <w:tcW w:w="8760" w:type="dxa"/>
                        <w:gridSpan w:val="2"/>
                      </w:tcPr>
                      <w:p w:rsidR="00FD06CD" w:rsidRDefault="00971F2F">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FD06CD" w:rsidRDefault="00FD06CD">
                  <w:pPr>
                    <w:pStyle w:val="Textoindependiente"/>
                  </w:pPr>
                </w:p>
              </w:txbxContent>
            </v:textbox>
            <w10:wrap anchorx="page"/>
          </v:shape>
        </w:pict>
      </w:r>
      <w:r>
        <w:rPr>
          <w:w w:val="110"/>
          <w:sz w:val="10"/>
        </w:rPr>
        <w:t>OBTENIDO</w:t>
      </w:r>
      <w:r>
        <w:rPr>
          <w:w w:val="110"/>
          <w:sz w:val="10"/>
        </w:rPr>
        <w:tab/>
        <w:t>REQUERIDO</w:t>
      </w:r>
    </w:p>
    <w:sectPr w:rsidR="00FD06CD">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D06CD"/>
    <w:rsid w:val="00971F2F"/>
    <w:rsid w:val="00FD0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A35E052"/>
  <w15:docId w15:val="{9FE0ADA3-5581-406B-BEF1-988826F6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914</Words>
  <Characters>5028</Characters>
  <Application>Microsoft Office Word</Application>
  <DocSecurity>0</DocSecurity>
  <Lines>41</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2019-05-28T17:59:00Z</dcterms:created>
  <dcterms:modified xsi:type="dcterms:W3CDTF">2019-05-29T22:44:00Z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