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43D" w:rsidRDefault="009F543D">
      <w:pPr>
        <w:pStyle w:val="Textoindependiente"/>
        <w:rPr>
          <w:sz w:val="20"/>
        </w:rPr>
      </w:pPr>
    </w:p>
    <w:p w:rsidR="009F543D" w:rsidRDefault="006755A6">
      <w:pPr>
        <w:pStyle w:val="Textoindependiente"/>
        <w:spacing w:before="1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 wp14:anchorId="2396EC8B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43D" w:rsidRDefault="006755A6">
      <w:pPr>
        <w:spacing w:before="82"/>
        <w:ind w:left="1232" w:right="2531"/>
        <w:jc w:val="center"/>
        <w:rPr>
          <w:b/>
          <w:sz w:val="44"/>
        </w:rPr>
      </w:pPr>
      <w:r>
        <w:rPr>
          <w:b/>
          <w:color w:val="231F20"/>
          <w:sz w:val="44"/>
        </w:rPr>
        <w:lastRenderedPageBreak/>
        <w:t xml:space="preserve">Barrio Prolongación 20 de </w:t>
      </w:r>
      <w:proofErr w:type="gramStart"/>
      <w:r>
        <w:rPr>
          <w:b/>
          <w:color w:val="231F20"/>
          <w:sz w:val="44"/>
        </w:rPr>
        <w:t>Noviembre</w:t>
      </w:r>
      <w:proofErr w:type="gramEnd"/>
    </w:p>
    <w:p w:rsidR="009F543D" w:rsidRDefault="006755A6">
      <w:pPr>
        <w:spacing w:before="16"/>
        <w:ind w:left="1232" w:right="2530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1405850</wp:posOffset>
            </wp:positionV>
            <wp:extent cx="5941789" cy="440531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89" cy="440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 HGOSFO006</w:t>
      </w: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rPr>
          <w:sz w:val="26"/>
        </w:rPr>
      </w:pPr>
    </w:p>
    <w:p w:rsidR="009F543D" w:rsidRDefault="009F543D">
      <w:pPr>
        <w:pStyle w:val="Textoindependiente"/>
        <w:spacing w:before="7"/>
        <w:rPr>
          <w:sz w:val="26"/>
        </w:rPr>
      </w:pPr>
    </w:p>
    <w:p w:rsidR="009F543D" w:rsidRDefault="006755A6">
      <w:pPr>
        <w:ind w:left="4636"/>
        <w:rPr>
          <w:sz w:val="24"/>
        </w:rPr>
      </w:pPr>
      <w:r>
        <w:rPr>
          <w:color w:val="231F20"/>
          <w:sz w:val="24"/>
        </w:rPr>
        <w:t xml:space="preserve">Barrio Prolongación 20 de </w:t>
      </w:r>
      <w:proofErr w:type="gramStart"/>
      <w:r>
        <w:rPr>
          <w:color w:val="231F20"/>
          <w:sz w:val="24"/>
        </w:rPr>
        <w:t>Noviembre</w:t>
      </w:r>
      <w:proofErr w:type="gramEnd"/>
      <w:r>
        <w:rPr>
          <w:color w:val="231F20"/>
          <w:sz w:val="24"/>
        </w:rPr>
        <w:t>: 130460153</w:t>
      </w:r>
    </w:p>
    <w:p w:rsidR="009F543D" w:rsidRDefault="009F543D">
      <w:pPr>
        <w:rPr>
          <w:sz w:val="24"/>
        </w:rPr>
        <w:sectPr w:rsidR="009F543D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6755A6">
      <w:pPr>
        <w:spacing w:before="218"/>
        <w:ind w:left="1232" w:right="2529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9F543D" w:rsidRDefault="009F543D">
      <w:pPr>
        <w:pStyle w:val="Textoindependiente"/>
        <w:spacing w:before="3"/>
        <w:rPr>
          <w:b/>
          <w:sz w:val="32"/>
        </w:rPr>
      </w:pPr>
    </w:p>
    <w:p w:rsidR="009F543D" w:rsidRDefault="006755A6">
      <w:pPr>
        <w:pStyle w:val="Ttulo1"/>
        <w:ind w:right="1697"/>
        <w:jc w:val="both"/>
        <w:rPr>
          <w:b/>
        </w:rPr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r>
        <w:rPr>
          <w:b/>
          <w:sz w:val="32"/>
        </w:rPr>
        <w:t>Barrio Prolongación 20 de Noviembre</w:t>
      </w:r>
      <w:r>
        <w:t>, del Muni</w:t>
      </w:r>
      <w:r>
        <w:t xml:space="preserve">cipio de San Felipe </w:t>
      </w:r>
      <w:proofErr w:type="spellStart"/>
      <w:r>
        <w:t>Orizatlán</w:t>
      </w:r>
      <w:proofErr w:type="spellEnd"/>
      <w:r>
        <w:t xml:space="preserve">, con clave INEGI </w:t>
      </w:r>
      <w:r>
        <w:rPr>
          <w:b/>
        </w:rPr>
        <w:t>130460153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HGOSFO006.</w:t>
      </w:r>
    </w:p>
    <w:p w:rsidR="009F543D" w:rsidRDefault="009F543D">
      <w:pPr>
        <w:pStyle w:val="Textoindependiente"/>
        <w:spacing w:before="1"/>
        <w:rPr>
          <w:b/>
          <w:sz w:val="24"/>
        </w:rPr>
      </w:pPr>
    </w:p>
    <w:p w:rsidR="009F543D" w:rsidRDefault="006755A6">
      <w:pPr>
        <w:pStyle w:val="Textoindependiente"/>
        <w:ind w:left="401" w:right="1696"/>
        <w:jc w:val="both"/>
      </w:pPr>
      <w:r>
        <w:rPr>
          <w:b/>
        </w:rPr>
        <w:t>Barrio Prolongaci</w:t>
      </w:r>
      <w:r>
        <w:rPr>
          <w:b/>
        </w:rPr>
        <w:t xml:space="preserve">ón 20 de </w:t>
      </w:r>
      <w:proofErr w:type="gramStart"/>
      <w:r>
        <w:rPr>
          <w:b/>
        </w:rPr>
        <w:t>Noviembre</w:t>
      </w:r>
      <w:proofErr w:type="gramEnd"/>
      <w:r>
        <w:rPr>
          <w:b/>
        </w:rPr>
        <w:t xml:space="preserve"> </w:t>
      </w:r>
      <w:r>
        <w:t>tiene una estructura organizativa basada en cargos comunitarios, los cuales se rigen por las decisiones que se tomen en la Asamblea Delegacional y la convocada por el representante del programa federal de Oportunidades.</w:t>
      </w:r>
    </w:p>
    <w:p w:rsidR="009F543D" w:rsidRDefault="009F543D">
      <w:pPr>
        <w:pStyle w:val="Textoindependiente"/>
        <w:spacing w:before="11"/>
        <w:rPr>
          <w:sz w:val="21"/>
        </w:rPr>
      </w:pPr>
    </w:p>
    <w:p w:rsidR="009F543D" w:rsidRDefault="006755A6">
      <w:pPr>
        <w:pStyle w:val="Textoindependiente"/>
        <w:ind w:left="401" w:right="1700"/>
        <w:jc w:val="both"/>
      </w:pPr>
      <w:r>
        <w:t>En cuanto a la i</w:t>
      </w:r>
      <w:r>
        <w:t>mpartición de justicia a través de “usos y costumbres” es cada vez menos frecuente, motivo por el cual prácticamente todas las faltas son remitidas a la cabecera municipal.</w:t>
      </w:r>
    </w:p>
    <w:p w:rsidR="009F543D" w:rsidRDefault="009F543D">
      <w:pPr>
        <w:pStyle w:val="Textoindependiente"/>
        <w:spacing w:before="11"/>
        <w:rPr>
          <w:sz w:val="21"/>
        </w:rPr>
      </w:pPr>
    </w:p>
    <w:p w:rsidR="009F543D" w:rsidRDefault="006755A6">
      <w:pPr>
        <w:pStyle w:val="Textoindependiente"/>
        <w:ind w:left="401" w:right="1695"/>
        <w:jc w:val="both"/>
      </w:pPr>
      <w:r>
        <w:t>Con un significativo 39 por ciento de Hablantes de Lengua Indígena, se advierte qu</w:t>
      </w:r>
      <w:r>
        <w:t>e el náhuatl es utilizado sólo por las personas mayores, y los jóvenes y niños están abandonando el uso de la lengua porque sus padres consideran que es mejor que aprendan el castellano pues les abrirá más oportunidades de</w:t>
      </w:r>
      <w:r>
        <w:rPr>
          <w:spacing w:val="-1"/>
        </w:rPr>
        <w:t xml:space="preserve"> </w:t>
      </w:r>
      <w:r>
        <w:t>desarrollo.</w:t>
      </w:r>
    </w:p>
    <w:p w:rsidR="009F543D" w:rsidRDefault="009F543D">
      <w:pPr>
        <w:pStyle w:val="Textoindependiente"/>
        <w:spacing w:before="1"/>
      </w:pPr>
    </w:p>
    <w:p w:rsidR="009F543D" w:rsidRDefault="006755A6">
      <w:pPr>
        <w:pStyle w:val="Textoindependiente"/>
        <w:ind w:left="401" w:right="1697"/>
        <w:jc w:val="both"/>
      </w:pPr>
      <w:r>
        <w:t>Diversas de las prác</w:t>
      </w:r>
      <w:r>
        <w:t xml:space="preserve">ticas culturales se comparten con la cabecera municipal de San Felipe </w:t>
      </w:r>
      <w:proofErr w:type="spellStart"/>
      <w:r>
        <w:t>Orizatlán</w:t>
      </w:r>
      <w:proofErr w:type="spellEnd"/>
      <w:r>
        <w:t>, debido a la cercanía. Sin embargo,</w:t>
      </w:r>
      <w:r>
        <w:t xml:space="preserve"> hay un fuerte arraigo y pertenencias en la relación con los ciclos agrícolas.</w:t>
      </w:r>
    </w:p>
    <w:p w:rsidR="009F543D" w:rsidRDefault="009F543D">
      <w:pPr>
        <w:pStyle w:val="Textoindependiente"/>
        <w:spacing w:before="11"/>
        <w:rPr>
          <w:sz w:val="21"/>
        </w:rPr>
      </w:pPr>
    </w:p>
    <w:p w:rsidR="009F543D" w:rsidRDefault="006755A6">
      <w:pPr>
        <w:pStyle w:val="Textoindependiente"/>
        <w:ind w:left="401" w:right="1699"/>
        <w:jc w:val="both"/>
      </w:pPr>
      <w:r>
        <w:t>En la comunidad hay personas que atienden enfermedades y padec</w:t>
      </w:r>
      <w:r>
        <w:t>imientos utilizando medicina tradicional. Sin embargo,</w:t>
      </w:r>
      <w:r>
        <w:t xml:space="preserve"> en caso de no ser atendidos por las personas practicantes de este oficio, acuden al centro de salud para que les proporcionen fármacos alópatas.</w:t>
      </w:r>
    </w:p>
    <w:p w:rsidR="009F543D" w:rsidRDefault="009F543D">
      <w:pPr>
        <w:jc w:val="both"/>
        <w:sectPr w:rsidR="009F543D">
          <w:pgSz w:w="12240" w:h="15840"/>
          <w:pgMar w:top="1060" w:right="0" w:bottom="280" w:left="1300" w:header="720" w:footer="720" w:gutter="0"/>
          <w:cols w:space="720"/>
        </w:sectPr>
      </w:pPr>
    </w:p>
    <w:p w:rsidR="006755A6" w:rsidRDefault="006755A6">
      <w:pPr>
        <w:pStyle w:val="Textoindependiente"/>
        <w:rPr>
          <w:sz w:val="20"/>
        </w:rPr>
      </w:pPr>
    </w:p>
    <w:p w:rsidR="006755A6" w:rsidRDefault="006755A6">
      <w:pPr>
        <w:pStyle w:val="Textoindependiente"/>
        <w:rPr>
          <w:sz w:val="20"/>
        </w:rPr>
      </w:pPr>
    </w:p>
    <w:p w:rsidR="006755A6" w:rsidRDefault="006755A6">
      <w:pPr>
        <w:pStyle w:val="Textoindependiente"/>
        <w:rPr>
          <w:sz w:val="20"/>
        </w:rPr>
      </w:pPr>
    </w:p>
    <w:p w:rsidR="006755A6" w:rsidRDefault="006755A6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spacing w:before="3"/>
        <w:rPr>
          <w:sz w:val="13"/>
        </w:rPr>
      </w:pPr>
    </w:p>
    <w:tbl>
      <w:tblPr>
        <w:tblStyle w:val="TableNormal"/>
        <w:tblW w:w="0" w:type="auto"/>
        <w:tblInd w:w="571" w:type="dxa"/>
        <w:tblLayout w:type="fixed"/>
        <w:tblLook w:val="01E0" w:firstRow="1" w:lastRow="1" w:firstColumn="1" w:lastColumn="1" w:noHBand="0" w:noVBand="0"/>
      </w:tblPr>
      <w:tblGrid>
        <w:gridCol w:w="4640"/>
        <w:gridCol w:w="1568"/>
        <w:gridCol w:w="1336"/>
      </w:tblGrid>
      <w:tr w:rsidR="009F543D">
        <w:trPr>
          <w:trHeight w:val="759"/>
        </w:trPr>
        <w:tc>
          <w:tcPr>
            <w:tcW w:w="7544" w:type="dxa"/>
            <w:gridSpan w:val="3"/>
          </w:tcPr>
          <w:p w:rsidR="009F543D" w:rsidRDefault="006755A6">
            <w:pPr>
              <w:pStyle w:val="TableParagraph"/>
              <w:spacing w:line="193" w:lineRule="exact"/>
              <w:ind w:left="1519" w:right="1423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 xml:space="preserve">Barrio Prolongación 20 de Noviembre, San Felipe </w:t>
            </w:r>
            <w:proofErr w:type="spellStart"/>
            <w:r>
              <w:rPr>
                <w:b/>
                <w:w w:val="105"/>
                <w:sz w:val="17"/>
              </w:rPr>
              <w:t>Orizatlán</w:t>
            </w:r>
            <w:proofErr w:type="spellEnd"/>
          </w:p>
        </w:tc>
      </w:tr>
      <w:tr w:rsidR="009F543D">
        <w:trPr>
          <w:trHeight w:val="741"/>
        </w:trPr>
        <w:tc>
          <w:tcPr>
            <w:tcW w:w="4640" w:type="dxa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</w:tc>
        <w:tc>
          <w:tcPr>
            <w:tcW w:w="1568" w:type="dxa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</w:tc>
        <w:tc>
          <w:tcPr>
            <w:tcW w:w="1336" w:type="dxa"/>
          </w:tcPr>
          <w:p w:rsidR="009F543D" w:rsidRDefault="009F543D">
            <w:pPr>
              <w:pStyle w:val="TableParagraph"/>
              <w:rPr>
                <w:sz w:val="16"/>
              </w:rPr>
            </w:pPr>
          </w:p>
          <w:p w:rsidR="009F543D" w:rsidRDefault="009F543D">
            <w:pPr>
              <w:pStyle w:val="TableParagraph"/>
              <w:rPr>
                <w:sz w:val="16"/>
              </w:rPr>
            </w:pPr>
          </w:p>
          <w:p w:rsidR="009F543D" w:rsidRDefault="009F543D">
            <w:pPr>
              <w:pStyle w:val="TableParagraph"/>
              <w:spacing w:before="8"/>
              <w:rPr>
                <w:sz w:val="16"/>
              </w:rPr>
            </w:pPr>
          </w:p>
          <w:p w:rsidR="009F543D" w:rsidRDefault="006755A6">
            <w:pPr>
              <w:pStyle w:val="TableParagraph"/>
              <w:spacing w:line="161" w:lineRule="exact"/>
              <w:ind w:right="32"/>
              <w:jc w:val="right"/>
              <w:rPr>
                <w:sz w:val="15"/>
              </w:rPr>
            </w:pPr>
            <w:r>
              <w:rPr>
                <w:sz w:val="15"/>
              </w:rPr>
              <w:t>Resumen</w:t>
            </w:r>
          </w:p>
        </w:tc>
      </w:tr>
      <w:tr w:rsidR="009F543D">
        <w:trPr>
          <w:trHeight w:val="189"/>
        </w:trPr>
        <w:tc>
          <w:tcPr>
            <w:tcW w:w="4640" w:type="dxa"/>
          </w:tcPr>
          <w:p w:rsidR="009F543D" w:rsidRDefault="009F543D">
            <w:pPr>
              <w:pStyle w:val="TableParagraph"/>
              <w:rPr>
                <w:sz w:val="12"/>
              </w:rPr>
            </w:pPr>
          </w:p>
        </w:tc>
        <w:tc>
          <w:tcPr>
            <w:tcW w:w="1568" w:type="dxa"/>
          </w:tcPr>
          <w:p w:rsidR="009F543D" w:rsidRDefault="006755A6">
            <w:pPr>
              <w:pStyle w:val="TableParagraph"/>
              <w:spacing w:before="8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Clave CCIEH</w:t>
            </w:r>
          </w:p>
        </w:tc>
        <w:tc>
          <w:tcPr>
            <w:tcW w:w="1336" w:type="dxa"/>
          </w:tcPr>
          <w:p w:rsidR="009F543D" w:rsidRDefault="006755A6">
            <w:pPr>
              <w:pStyle w:val="TableParagraph"/>
              <w:spacing w:before="3" w:line="166" w:lineRule="exact"/>
              <w:ind w:right="32"/>
              <w:jc w:val="right"/>
              <w:rPr>
                <w:sz w:val="15"/>
              </w:rPr>
            </w:pPr>
            <w:r>
              <w:rPr>
                <w:sz w:val="15"/>
              </w:rPr>
              <w:t>HGOSFO006</w:t>
            </w:r>
          </w:p>
        </w:tc>
      </w:tr>
      <w:tr w:rsidR="009F543D">
        <w:trPr>
          <w:trHeight w:val="369"/>
        </w:trPr>
        <w:tc>
          <w:tcPr>
            <w:tcW w:w="4640" w:type="dxa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</w:tc>
        <w:tc>
          <w:tcPr>
            <w:tcW w:w="1568" w:type="dxa"/>
          </w:tcPr>
          <w:p w:rsidR="009F543D" w:rsidRDefault="006755A6">
            <w:pPr>
              <w:pStyle w:val="TableParagraph"/>
              <w:spacing w:before="3"/>
              <w:ind w:right="198"/>
              <w:jc w:val="right"/>
              <w:rPr>
                <w:sz w:val="15"/>
              </w:rPr>
            </w:pPr>
            <w:r>
              <w:rPr>
                <w:sz w:val="15"/>
              </w:rPr>
              <w:t>Clave INEGI</w:t>
            </w:r>
          </w:p>
        </w:tc>
        <w:tc>
          <w:tcPr>
            <w:tcW w:w="1336" w:type="dxa"/>
          </w:tcPr>
          <w:p w:rsidR="009F543D" w:rsidRDefault="006755A6">
            <w:pPr>
              <w:pStyle w:val="TableParagraph"/>
              <w:spacing w:before="3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130460153</w:t>
            </w:r>
          </w:p>
        </w:tc>
      </w:tr>
      <w:tr w:rsidR="009F543D">
        <w:trPr>
          <w:trHeight w:val="190"/>
        </w:trPr>
        <w:tc>
          <w:tcPr>
            <w:tcW w:w="4640" w:type="dxa"/>
            <w:vMerge w:val="restart"/>
            <w:shd w:val="clear" w:color="auto" w:fill="000000"/>
          </w:tcPr>
          <w:p w:rsidR="009F543D" w:rsidRDefault="006755A6">
            <w:pPr>
              <w:pStyle w:val="TableParagraph"/>
              <w:spacing w:before="90"/>
              <w:ind w:left="1454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PRIORIDAD Y CATEGORÍA</w:t>
            </w:r>
          </w:p>
        </w:tc>
        <w:tc>
          <w:tcPr>
            <w:tcW w:w="1568" w:type="dxa"/>
            <w:shd w:val="clear" w:color="auto" w:fill="000000"/>
          </w:tcPr>
          <w:p w:rsidR="009F543D" w:rsidRDefault="006755A6">
            <w:pPr>
              <w:pStyle w:val="TableParagraph"/>
              <w:spacing w:before="8" w:line="161" w:lineRule="exact"/>
              <w:ind w:left="50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MÍNIMO</w:t>
            </w:r>
          </w:p>
        </w:tc>
        <w:tc>
          <w:tcPr>
            <w:tcW w:w="1336" w:type="dxa"/>
            <w:shd w:val="clear" w:color="auto" w:fill="000000"/>
          </w:tcPr>
          <w:p w:rsidR="009F543D" w:rsidRDefault="006755A6">
            <w:pPr>
              <w:pStyle w:val="TableParagraph"/>
              <w:spacing w:before="8" w:line="161" w:lineRule="exact"/>
              <w:ind w:left="323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TOTAL</w:t>
            </w:r>
          </w:p>
        </w:tc>
      </w:tr>
      <w:tr w:rsidR="009F543D">
        <w:trPr>
          <w:trHeight w:val="179"/>
        </w:trPr>
        <w:tc>
          <w:tcPr>
            <w:tcW w:w="4640" w:type="dxa"/>
            <w:vMerge/>
            <w:tcBorders>
              <w:top w:val="nil"/>
            </w:tcBorders>
            <w:shd w:val="clear" w:color="auto" w:fill="00000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shd w:val="clear" w:color="auto" w:fill="000000"/>
          </w:tcPr>
          <w:p w:rsidR="009F543D" w:rsidRDefault="006755A6">
            <w:pPr>
              <w:pStyle w:val="TableParagraph"/>
              <w:spacing w:before="3" w:line="156" w:lineRule="exact"/>
              <w:ind w:left="379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REQUERIDO</w:t>
            </w:r>
          </w:p>
        </w:tc>
        <w:tc>
          <w:tcPr>
            <w:tcW w:w="1336" w:type="dxa"/>
            <w:shd w:val="clear" w:color="auto" w:fill="000000"/>
          </w:tcPr>
          <w:p w:rsidR="009F543D" w:rsidRDefault="006755A6">
            <w:pPr>
              <w:pStyle w:val="TableParagraph"/>
              <w:spacing w:before="3" w:line="156" w:lineRule="exact"/>
              <w:ind w:left="198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OBTENIDO</w:t>
            </w:r>
          </w:p>
        </w:tc>
      </w:tr>
      <w:tr w:rsidR="009F543D">
        <w:trPr>
          <w:trHeight w:val="185"/>
        </w:trPr>
        <w:tc>
          <w:tcPr>
            <w:tcW w:w="4640" w:type="dxa"/>
            <w:shd w:val="clear" w:color="auto" w:fill="92D050"/>
          </w:tcPr>
          <w:p w:rsidR="009F543D" w:rsidRDefault="006755A6">
            <w:pPr>
              <w:pStyle w:val="TableParagraph"/>
              <w:spacing w:before="4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1- Hablantes de lengua indígena *</w:t>
            </w:r>
          </w:p>
        </w:tc>
        <w:tc>
          <w:tcPr>
            <w:tcW w:w="1568" w:type="dxa"/>
            <w:shd w:val="clear" w:color="auto" w:fill="92D050"/>
          </w:tcPr>
          <w:p w:rsidR="009F543D" w:rsidRDefault="006755A6">
            <w:pPr>
              <w:pStyle w:val="TableParagraph"/>
              <w:spacing w:before="4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6.5%</w:t>
            </w:r>
          </w:p>
        </w:tc>
        <w:tc>
          <w:tcPr>
            <w:tcW w:w="1336" w:type="dxa"/>
            <w:shd w:val="clear" w:color="auto" w:fill="92D050"/>
          </w:tcPr>
          <w:p w:rsidR="009F543D" w:rsidRDefault="006755A6">
            <w:pPr>
              <w:pStyle w:val="TableParagraph"/>
              <w:spacing w:line="165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39.5%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2- Territorio</w:t>
            </w:r>
          </w:p>
        </w:tc>
        <w:tc>
          <w:tcPr>
            <w:tcW w:w="1568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30.0%</w:t>
            </w:r>
          </w:p>
        </w:tc>
        <w:tc>
          <w:tcPr>
            <w:tcW w:w="1336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55.0%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3- Autoridad tradicional</w:t>
            </w:r>
          </w:p>
        </w:tc>
        <w:tc>
          <w:tcPr>
            <w:tcW w:w="1568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10.0%</w:t>
            </w:r>
          </w:p>
        </w:tc>
        <w:tc>
          <w:tcPr>
            <w:tcW w:w="1336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4- Asamblea comunitaria</w:t>
            </w:r>
          </w:p>
        </w:tc>
        <w:tc>
          <w:tcPr>
            <w:tcW w:w="1568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5- Comités internos tradicional</w:t>
            </w:r>
          </w:p>
        </w:tc>
        <w:tc>
          <w:tcPr>
            <w:tcW w:w="1568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</w:tr>
      <w:tr w:rsidR="009F543D">
        <w:trPr>
          <w:trHeight w:val="185"/>
        </w:trPr>
        <w:tc>
          <w:tcPr>
            <w:tcW w:w="4640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2" w:lineRule="exact"/>
              <w:ind w:left="67"/>
              <w:rPr>
                <w:sz w:val="15"/>
              </w:rPr>
            </w:pPr>
            <w:r>
              <w:rPr>
                <w:sz w:val="15"/>
              </w:rPr>
              <w:t xml:space="preserve">6- </w:t>
            </w:r>
            <w:proofErr w:type="spellStart"/>
            <w:r>
              <w:rPr>
                <w:sz w:val="15"/>
              </w:rPr>
              <w:t>Autoadscripción</w:t>
            </w:r>
            <w:proofErr w:type="spellEnd"/>
          </w:p>
        </w:tc>
        <w:tc>
          <w:tcPr>
            <w:tcW w:w="1568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2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2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9F543D">
        <w:trPr>
          <w:trHeight w:val="185"/>
        </w:trPr>
        <w:tc>
          <w:tcPr>
            <w:tcW w:w="4640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7- Usos y Costumbres para resolver sus conflictos</w:t>
            </w:r>
          </w:p>
        </w:tc>
        <w:tc>
          <w:tcPr>
            <w:tcW w:w="1568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20.0%</w:t>
            </w:r>
          </w:p>
        </w:tc>
        <w:tc>
          <w:tcPr>
            <w:tcW w:w="1336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80.0%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8- Trabajo comunitario</w:t>
            </w:r>
          </w:p>
        </w:tc>
        <w:tc>
          <w:tcPr>
            <w:tcW w:w="1568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left="67"/>
              <w:rPr>
                <w:sz w:val="15"/>
              </w:rPr>
            </w:pPr>
            <w:r>
              <w:rPr>
                <w:sz w:val="15"/>
              </w:rPr>
              <w:t>9- Medicina Tradicional</w:t>
            </w:r>
          </w:p>
        </w:tc>
        <w:tc>
          <w:tcPr>
            <w:tcW w:w="1568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10- Parteras tradicionales</w:t>
            </w:r>
          </w:p>
        </w:tc>
        <w:tc>
          <w:tcPr>
            <w:tcW w:w="1568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11- Médicos tradicionales</w:t>
            </w:r>
          </w:p>
        </w:tc>
        <w:tc>
          <w:tcPr>
            <w:tcW w:w="1568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12- Fiestas del pueblo: Patronal, santos, carnaval, agrícola o climática</w:t>
            </w:r>
          </w:p>
        </w:tc>
        <w:tc>
          <w:tcPr>
            <w:tcW w:w="1568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13- Relación del ciclo económico con ceremonias</w:t>
            </w:r>
          </w:p>
        </w:tc>
        <w:tc>
          <w:tcPr>
            <w:tcW w:w="1568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92D05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9F543D">
        <w:trPr>
          <w:trHeight w:val="185"/>
        </w:trPr>
        <w:tc>
          <w:tcPr>
            <w:tcW w:w="4640" w:type="dxa"/>
            <w:shd w:val="clear" w:color="auto" w:fill="FFFF00"/>
          </w:tcPr>
          <w:p w:rsidR="009F543D" w:rsidRDefault="006755A6">
            <w:pPr>
              <w:pStyle w:val="TableParagraph"/>
              <w:spacing w:before="4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14- Lugares sagrados (cerros, cuevas, piedras…)</w:t>
            </w:r>
          </w:p>
        </w:tc>
        <w:tc>
          <w:tcPr>
            <w:tcW w:w="1568" w:type="dxa"/>
            <w:shd w:val="clear" w:color="auto" w:fill="FFFF00"/>
          </w:tcPr>
          <w:p w:rsidR="009F543D" w:rsidRDefault="006755A6">
            <w:pPr>
              <w:pStyle w:val="TableParagraph"/>
              <w:spacing w:before="4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FFFF00"/>
          </w:tcPr>
          <w:p w:rsidR="009F543D" w:rsidRDefault="006755A6">
            <w:pPr>
              <w:pStyle w:val="TableParagraph"/>
              <w:spacing w:before="4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FFFF00"/>
          </w:tcPr>
          <w:p w:rsidR="009F543D" w:rsidRDefault="006755A6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15- Música (tradicional, costumbre</w:t>
            </w:r>
          </w:p>
        </w:tc>
        <w:tc>
          <w:tcPr>
            <w:tcW w:w="1568" w:type="dxa"/>
            <w:shd w:val="clear" w:color="auto" w:fill="FFFF0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FFFF0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FFFF00"/>
          </w:tcPr>
          <w:p w:rsidR="009F543D" w:rsidRDefault="006755A6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16- Danza</w:t>
            </w:r>
          </w:p>
        </w:tc>
        <w:tc>
          <w:tcPr>
            <w:tcW w:w="1568" w:type="dxa"/>
            <w:shd w:val="clear" w:color="auto" w:fill="FFFF0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FFFF0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FFFF00"/>
          </w:tcPr>
          <w:p w:rsidR="009F543D" w:rsidRDefault="006755A6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17- Leyendas y creencias</w:t>
            </w:r>
          </w:p>
        </w:tc>
        <w:tc>
          <w:tcPr>
            <w:tcW w:w="1568" w:type="dxa"/>
            <w:shd w:val="clear" w:color="auto" w:fill="FFFF00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FFFF00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75.0%</w:t>
            </w:r>
          </w:p>
        </w:tc>
      </w:tr>
      <w:tr w:rsidR="009F543D">
        <w:trPr>
          <w:trHeight w:val="185"/>
        </w:trPr>
        <w:tc>
          <w:tcPr>
            <w:tcW w:w="4640" w:type="dxa"/>
            <w:shd w:val="clear" w:color="auto" w:fill="F9BE8F"/>
          </w:tcPr>
          <w:p w:rsidR="009F543D" w:rsidRDefault="006755A6">
            <w:pPr>
              <w:pStyle w:val="TableParagraph"/>
              <w:spacing w:before="4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18- Vestimenta tradicional</w:t>
            </w:r>
          </w:p>
        </w:tc>
        <w:tc>
          <w:tcPr>
            <w:tcW w:w="1568" w:type="dxa"/>
            <w:shd w:val="clear" w:color="auto" w:fill="F9BE8F"/>
          </w:tcPr>
          <w:p w:rsidR="009F543D" w:rsidRDefault="006755A6">
            <w:pPr>
              <w:pStyle w:val="TableParagraph"/>
              <w:spacing w:before="4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F9BE8F"/>
          </w:tcPr>
          <w:p w:rsidR="009F543D" w:rsidRDefault="006755A6">
            <w:pPr>
              <w:pStyle w:val="TableParagraph"/>
              <w:spacing w:before="4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F9BE8F"/>
          </w:tcPr>
          <w:p w:rsidR="009F543D" w:rsidRDefault="006755A6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19- Artesanías</w:t>
            </w:r>
          </w:p>
        </w:tc>
        <w:tc>
          <w:tcPr>
            <w:tcW w:w="1568" w:type="dxa"/>
            <w:shd w:val="clear" w:color="auto" w:fill="F9BE8F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F9BE8F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F9BE8F"/>
          </w:tcPr>
          <w:p w:rsidR="009F543D" w:rsidRDefault="006755A6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20- Origen</w:t>
            </w:r>
          </w:p>
        </w:tc>
        <w:tc>
          <w:tcPr>
            <w:tcW w:w="1568" w:type="dxa"/>
            <w:shd w:val="clear" w:color="auto" w:fill="F9BE8F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10.0%</w:t>
            </w:r>
          </w:p>
        </w:tc>
        <w:tc>
          <w:tcPr>
            <w:tcW w:w="1336" w:type="dxa"/>
            <w:shd w:val="clear" w:color="auto" w:fill="F9BE8F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0.0%</w:t>
            </w:r>
          </w:p>
        </w:tc>
      </w:tr>
      <w:tr w:rsidR="009F543D">
        <w:trPr>
          <w:trHeight w:val="184"/>
        </w:trPr>
        <w:tc>
          <w:tcPr>
            <w:tcW w:w="4640" w:type="dxa"/>
            <w:shd w:val="clear" w:color="auto" w:fill="F9BE8F"/>
          </w:tcPr>
          <w:p w:rsidR="009F543D" w:rsidRDefault="006755A6">
            <w:pPr>
              <w:pStyle w:val="TableParagraph"/>
              <w:spacing w:before="3" w:line="161" w:lineRule="exact"/>
              <w:ind w:left="28"/>
              <w:rPr>
                <w:sz w:val="15"/>
              </w:rPr>
            </w:pPr>
            <w:r>
              <w:rPr>
                <w:sz w:val="15"/>
              </w:rPr>
              <w:t>21- Reglamentos y/o acuerdos</w:t>
            </w:r>
          </w:p>
        </w:tc>
        <w:tc>
          <w:tcPr>
            <w:tcW w:w="1568" w:type="dxa"/>
            <w:shd w:val="clear" w:color="auto" w:fill="F9BE8F"/>
          </w:tcPr>
          <w:p w:rsidR="009F543D" w:rsidRDefault="006755A6">
            <w:pPr>
              <w:pStyle w:val="TableParagraph"/>
              <w:spacing w:before="3" w:line="161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  <w:tc>
          <w:tcPr>
            <w:tcW w:w="1336" w:type="dxa"/>
            <w:shd w:val="clear" w:color="auto" w:fill="F9BE8F"/>
          </w:tcPr>
          <w:p w:rsidR="009F543D" w:rsidRDefault="006755A6">
            <w:pPr>
              <w:pStyle w:val="TableParagraph"/>
              <w:spacing w:before="3" w:line="161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100.0%</w:t>
            </w:r>
          </w:p>
        </w:tc>
      </w:tr>
      <w:tr w:rsidR="009F543D">
        <w:trPr>
          <w:trHeight w:val="187"/>
        </w:trPr>
        <w:tc>
          <w:tcPr>
            <w:tcW w:w="4640" w:type="dxa"/>
            <w:shd w:val="clear" w:color="auto" w:fill="DCE6F0"/>
          </w:tcPr>
          <w:p w:rsidR="009F543D" w:rsidRDefault="006755A6">
            <w:pPr>
              <w:pStyle w:val="TableParagraph"/>
              <w:spacing w:before="4" w:line="163" w:lineRule="exact"/>
              <w:ind w:left="28"/>
              <w:rPr>
                <w:sz w:val="15"/>
              </w:rPr>
            </w:pPr>
            <w:r>
              <w:rPr>
                <w:sz w:val="15"/>
              </w:rPr>
              <w:t>22- Patrimonio comunitario</w:t>
            </w:r>
          </w:p>
        </w:tc>
        <w:tc>
          <w:tcPr>
            <w:tcW w:w="1568" w:type="dxa"/>
            <w:shd w:val="clear" w:color="auto" w:fill="DCE6F0"/>
          </w:tcPr>
          <w:p w:rsidR="009F543D" w:rsidRDefault="006755A6">
            <w:pPr>
              <w:pStyle w:val="TableParagraph"/>
              <w:spacing w:before="4" w:line="163" w:lineRule="exact"/>
              <w:ind w:right="199"/>
              <w:jc w:val="right"/>
              <w:rPr>
                <w:sz w:val="15"/>
              </w:rPr>
            </w:pPr>
            <w:r>
              <w:rPr>
                <w:sz w:val="15"/>
              </w:rPr>
              <w:t>25.0%</w:t>
            </w:r>
          </w:p>
        </w:tc>
        <w:tc>
          <w:tcPr>
            <w:tcW w:w="1336" w:type="dxa"/>
            <w:shd w:val="clear" w:color="auto" w:fill="DCE6F0"/>
          </w:tcPr>
          <w:p w:rsidR="009F543D" w:rsidRDefault="006755A6">
            <w:pPr>
              <w:pStyle w:val="TableParagraph"/>
              <w:spacing w:before="4" w:line="163" w:lineRule="exact"/>
              <w:ind w:right="30"/>
              <w:jc w:val="right"/>
              <w:rPr>
                <w:sz w:val="15"/>
              </w:rPr>
            </w:pPr>
            <w:r>
              <w:rPr>
                <w:sz w:val="15"/>
              </w:rPr>
              <w:t>50.0%</w:t>
            </w:r>
          </w:p>
        </w:tc>
      </w:tr>
      <w:tr w:rsidR="009F543D">
        <w:trPr>
          <w:trHeight w:val="3141"/>
        </w:trPr>
        <w:tc>
          <w:tcPr>
            <w:tcW w:w="4640" w:type="dxa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6755A6">
            <w:pPr>
              <w:pStyle w:val="TableParagraph"/>
              <w:spacing w:before="82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>*% de PHLI Nacional (INEGI, 2010)</w:t>
            </w:r>
          </w:p>
        </w:tc>
        <w:tc>
          <w:tcPr>
            <w:tcW w:w="1568" w:type="dxa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</w:tc>
        <w:tc>
          <w:tcPr>
            <w:tcW w:w="1336" w:type="dxa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</w:tc>
      </w:tr>
      <w:tr w:rsidR="009F543D">
        <w:trPr>
          <w:trHeight w:val="185"/>
        </w:trPr>
        <w:tc>
          <w:tcPr>
            <w:tcW w:w="7544" w:type="dxa"/>
            <w:gridSpan w:val="3"/>
          </w:tcPr>
          <w:p w:rsidR="009F543D" w:rsidRDefault="006755A6">
            <w:pPr>
              <w:pStyle w:val="TableParagraph"/>
              <w:spacing w:before="23"/>
              <w:ind w:left="26"/>
              <w:rPr>
                <w:sz w:val="12"/>
              </w:rPr>
            </w:pPr>
            <w:r>
              <w:rPr>
                <w:w w:val="105"/>
                <w:sz w:val="12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2"/>
              </w:rPr>
              <w:t>Comuniades</w:t>
            </w:r>
            <w:proofErr w:type="spellEnd"/>
            <w:r>
              <w:rPr>
                <w:w w:val="105"/>
                <w:sz w:val="12"/>
              </w:rPr>
              <w:t xml:space="preserve"> Indígenas del Estado de Hidalgo.</w:t>
            </w:r>
          </w:p>
        </w:tc>
      </w:tr>
      <w:tr w:rsidR="009F543D">
        <w:trPr>
          <w:trHeight w:val="164"/>
        </w:trPr>
        <w:tc>
          <w:tcPr>
            <w:tcW w:w="4640" w:type="dxa"/>
          </w:tcPr>
          <w:p w:rsidR="009F543D" w:rsidRDefault="006755A6">
            <w:pPr>
              <w:pStyle w:val="TableParagraph"/>
              <w:spacing w:before="24" w:line="120" w:lineRule="exact"/>
              <w:ind w:left="57"/>
              <w:rPr>
                <w:sz w:val="12"/>
              </w:rPr>
            </w:pPr>
            <w:r>
              <w:rPr>
                <w:w w:val="105"/>
                <w:sz w:val="12"/>
              </w:rPr>
              <w:t>Agosto 2013</w:t>
            </w:r>
          </w:p>
        </w:tc>
        <w:tc>
          <w:tcPr>
            <w:tcW w:w="1568" w:type="dxa"/>
          </w:tcPr>
          <w:p w:rsidR="009F543D" w:rsidRDefault="009F543D">
            <w:pPr>
              <w:pStyle w:val="TableParagraph"/>
              <w:rPr>
                <w:sz w:val="10"/>
              </w:rPr>
            </w:pPr>
          </w:p>
        </w:tc>
        <w:tc>
          <w:tcPr>
            <w:tcW w:w="1336" w:type="dxa"/>
          </w:tcPr>
          <w:p w:rsidR="009F543D" w:rsidRDefault="009F543D">
            <w:pPr>
              <w:pStyle w:val="TableParagraph"/>
              <w:rPr>
                <w:sz w:val="10"/>
              </w:rPr>
            </w:pPr>
          </w:p>
        </w:tc>
      </w:tr>
    </w:tbl>
    <w:p w:rsidR="009F543D" w:rsidRDefault="009F543D">
      <w:pPr>
        <w:rPr>
          <w:sz w:val="10"/>
        </w:rPr>
        <w:sectPr w:rsidR="009F543D">
          <w:pgSz w:w="11910" w:h="16840"/>
          <w:pgMar w:top="1600" w:right="0" w:bottom="280" w:left="1680" w:header="720" w:footer="720" w:gutter="0"/>
          <w:cols w:space="720"/>
        </w:sect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spacing w:before="3"/>
        <w:rPr>
          <w:sz w:val="20"/>
        </w:rPr>
      </w:pPr>
    </w:p>
    <w:p w:rsidR="009F543D" w:rsidRDefault="009F543D">
      <w:pPr>
        <w:rPr>
          <w:sz w:val="20"/>
        </w:rPr>
        <w:sectPr w:rsidR="009F543D">
          <w:pgSz w:w="11910" w:h="16840"/>
          <w:pgMar w:top="1600" w:right="0" w:bottom="280" w:left="1680" w:header="720" w:footer="720" w:gutter="0"/>
          <w:cols w:space="720"/>
        </w:sectPr>
      </w:pPr>
    </w:p>
    <w:p w:rsidR="009F543D" w:rsidRDefault="006755A6">
      <w:pPr>
        <w:spacing w:before="98"/>
        <w:ind w:left="2201"/>
        <w:rPr>
          <w:b/>
          <w:sz w:val="17"/>
        </w:rPr>
      </w:pPr>
      <w:r>
        <w:rPr>
          <w:b/>
          <w:w w:val="105"/>
          <w:sz w:val="17"/>
        </w:rPr>
        <w:t>Barrio</w:t>
      </w:r>
      <w:r>
        <w:rPr>
          <w:b/>
          <w:spacing w:val="-15"/>
          <w:w w:val="105"/>
          <w:sz w:val="17"/>
        </w:rPr>
        <w:t xml:space="preserve"> </w:t>
      </w:r>
      <w:r>
        <w:rPr>
          <w:b/>
          <w:w w:val="105"/>
          <w:sz w:val="17"/>
        </w:rPr>
        <w:t>Prolongación</w:t>
      </w:r>
      <w:r>
        <w:rPr>
          <w:b/>
          <w:spacing w:val="-15"/>
          <w:w w:val="105"/>
          <w:sz w:val="17"/>
        </w:rPr>
        <w:t xml:space="preserve"> </w:t>
      </w:r>
      <w:r>
        <w:rPr>
          <w:b/>
          <w:w w:val="105"/>
          <w:sz w:val="17"/>
        </w:rPr>
        <w:t>20</w:t>
      </w:r>
      <w:r>
        <w:rPr>
          <w:b/>
          <w:spacing w:val="-14"/>
          <w:w w:val="105"/>
          <w:sz w:val="17"/>
        </w:rPr>
        <w:t xml:space="preserve"> </w:t>
      </w:r>
      <w:r>
        <w:rPr>
          <w:b/>
          <w:w w:val="105"/>
          <w:sz w:val="17"/>
        </w:rPr>
        <w:t>de</w:t>
      </w:r>
      <w:r>
        <w:rPr>
          <w:b/>
          <w:spacing w:val="-16"/>
          <w:w w:val="105"/>
          <w:sz w:val="17"/>
        </w:rPr>
        <w:t xml:space="preserve"> </w:t>
      </w:r>
      <w:proofErr w:type="gramStart"/>
      <w:r>
        <w:rPr>
          <w:b/>
          <w:w w:val="105"/>
          <w:sz w:val="17"/>
        </w:rPr>
        <w:t>Noviembre</w:t>
      </w:r>
      <w:proofErr w:type="gramEnd"/>
      <w:r>
        <w:rPr>
          <w:b/>
          <w:w w:val="105"/>
          <w:sz w:val="17"/>
        </w:rPr>
        <w:t>,</w:t>
      </w:r>
      <w:r>
        <w:rPr>
          <w:b/>
          <w:spacing w:val="-16"/>
          <w:w w:val="105"/>
          <w:sz w:val="17"/>
        </w:rPr>
        <w:t xml:space="preserve"> </w:t>
      </w:r>
      <w:r>
        <w:rPr>
          <w:b/>
          <w:w w:val="105"/>
          <w:sz w:val="17"/>
        </w:rPr>
        <w:t>San</w:t>
      </w:r>
      <w:r>
        <w:rPr>
          <w:b/>
          <w:spacing w:val="-14"/>
          <w:w w:val="105"/>
          <w:sz w:val="17"/>
        </w:rPr>
        <w:t xml:space="preserve"> </w:t>
      </w:r>
      <w:r>
        <w:rPr>
          <w:b/>
          <w:w w:val="105"/>
          <w:sz w:val="17"/>
        </w:rPr>
        <w:t>Felipe</w:t>
      </w:r>
      <w:r>
        <w:rPr>
          <w:b/>
          <w:spacing w:val="-16"/>
          <w:w w:val="105"/>
          <w:sz w:val="17"/>
        </w:rPr>
        <w:t xml:space="preserve"> </w:t>
      </w:r>
      <w:proofErr w:type="spellStart"/>
      <w:r>
        <w:rPr>
          <w:b/>
          <w:w w:val="105"/>
          <w:sz w:val="17"/>
        </w:rPr>
        <w:t>Orizatlán</w:t>
      </w:r>
      <w:proofErr w:type="spellEnd"/>
    </w:p>
    <w:p w:rsidR="009F543D" w:rsidRDefault="006755A6">
      <w:pPr>
        <w:tabs>
          <w:tab w:val="left" w:pos="968"/>
          <w:tab w:val="right" w:pos="1729"/>
        </w:tabs>
        <w:spacing w:before="366" w:line="271" w:lineRule="auto"/>
        <w:ind w:left="-19" w:right="1784"/>
        <w:rPr>
          <w:sz w:val="14"/>
        </w:rPr>
      </w:pPr>
      <w:r>
        <w:br w:type="column"/>
      </w:r>
      <w:r>
        <w:rPr>
          <w:position w:val="1"/>
          <w:sz w:val="14"/>
        </w:rPr>
        <w:t>Clave</w:t>
      </w:r>
      <w:r>
        <w:rPr>
          <w:spacing w:val="-3"/>
          <w:position w:val="1"/>
          <w:sz w:val="14"/>
        </w:rPr>
        <w:t xml:space="preserve"> </w:t>
      </w:r>
      <w:r>
        <w:rPr>
          <w:position w:val="1"/>
          <w:sz w:val="14"/>
        </w:rPr>
        <w:t>CCIEH</w:t>
      </w:r>
      <w:r>
        <w:rPr>
          <w:position w:val="1"/>
          <w:sz w:val="14"/>
        </w:rPr>
        <w:tab/>
      </w:r>
      <w:r>
        <w:rPr>
          <w:spacing w:val="-1"/>
          <w:w w:val="95"/>
          <w:sz w:val="14"/>
        </w:rPr>
        <w:t xml:space="preserve">HGOSFO006 </w:t>
      </w:r>
      <w:r>
        <w:rPr>
          <w:sz w:val="14"/>
        </w:rPr>
        <w:t>Clave</w:t>
      </w:r>
      <w:r>
        <w:rPr>
          <w:spacing w:val="-4"/>
          <w:sz w:val="14"/>
        </w:rPr>
        <w:t xml:space="preserve"> </w:t>
      </w:r>
      <w:r>
        <w:rPr>
          <w:sz w:val="14"/>
        </w:rPr>
        <w:t>INEGI</w:t>
      </w:r>
      <w:r>
        <w:rPr>
          <w:sz w:val="14"/>
        </w:rPr>
        <w:tab/>
      </w:r>
      <w:r>
        <w:rPr>
          <w:position w:val="1"/>
          <w:sz w:val="14"/>
        </w:rPr>
        <w:t>130460153</w:t>
      </w:r>
    </w:p>
    <w:p w:rsidR="009F543D" w:rsidRDefault="009F543D">
      <w:pPr>
        <w:spacing w:line="271" w:lineRule="auto"/>
        <w:rPr>
          <w:sz w:val="14"/>
        </w:rPr>
        <w:sectPr w:rsidR="009F543D">
          <w:type w:val="continuous"/>
          <w:pgSz w:w="11910" w:h="16840"/>
          <w:pgMar w:top="1060" w:right="0" w:bottom="280" w:left="1680" w:header="720" w:footer="720" w:gutter="0"/>
          <w:cols w:num="2" w:space="720" w:equalWidth="0">
            <w:col w:w="6674" w:space="40"/>
            <w:col w:w="3516"/>
          </w:cols>
        </w:sectPr>
      </w:pPr>
    </w:p>
    <w:p w:rsidR="009F543D" w:rsidRDefault="006755A6">
      <w:pPr>
        <w:pStyle w:val="Textoindependiente"/>
        <w:spacing w:before="1"/>
        <w:rPr>
          <w:sz w:val="14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46.7pt;margin-top:366.25pt;width:301.5pt;height:108.6pt;rotation:315;z-index:-253076480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08pt;v-text-kern:t;mso-text-shadow:auto" string="UAEH"/>
            <w10:wrap anchorx="page" anchory="page"/>
          </v:shape>
        </w:pict>
      </w:r>
    </w:p>
    <w:tbl>
      <w:tblPr>
        <w:tblStyle w:val="TableNormal"/>
        <w:tblW w:w="0" w:type="auto"/>
        <w:tblInd w:w="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6"/>
        <w:gridCol w:w="3851"/>
        <w:gridCol w:w="894"/>
        <w:gridCol w:w="910"/>
      </w:tblGrid>
      <w:tr w:rsidR="009F543D">
        <w:trPr>
          <w:trHeight w:val="367"/>
        </w:trPr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F543D" w:rsidRDefault="006755A6">
            <w:pPr>
              <w:pStyle w:val="TableParagraph"/>
              <w:spacing w:before="124"/>
              <w:ind w:left="631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PRIORIDAD Y CATEGORÍA</w:t>
            </w:r>
          </w:p>
        </w:tc>
        <w:tc>
          <w:tcPr>
            <w:tcW w:w="38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F543D" w:rsidRDefault="009F543D">
            <w:pPr>
              <w:pStyle w:val="TableParagraph"/>
              <w:spacing w:before="9"/>
              <w:rPr>
                <w:sz w:val="10"/>
              </w:rPr>
            </w:pPr>
          </w:p>
          <w:p w:rsidR="009F543D" w:rsidRDefault="006755A6">
            <w:pPr>
              <w:pStyle w:val="TableParagraph"/>
              <w:ind w:left="1303" w:right="1300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ELEMENTOS CULTURALES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F543D" w:rsidRDefault="006755A6">
            <w:pPr>
              <w:pStyle w:val="TableParagraph"/>
              <w:spacing w:before="67" w:line="273" w:lineRule="auto"/>
              <w:ind w:left="211" w:firstLine="38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 xml:space="preserve">PARCIAL </w:t>
            </w:r>
            <w:r>
              <w:rPr>
                <w:b/>
                <w:color w:val="FFFFFF"/>
                <w:w w:val="95"/>
                <w:sz w:val="9"/>
              </w:rPr>
              <w:t>OBTENIDO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F543D" w:rsidRDefault="009F543D">
            <w:pPr>
              <w:pStyle w:val="TableParagraph"/>
              <w:spacing w:before="9"/>
              <w:rPr>
                <w:sz w:val="10"/>
              </w:rPr>
            </w:pPr>
          </w:p>
          <w:p w:rsidR="009F543D" w:rsidRDefault="006755A6">
            <w:pPr>
              <w:pStyle w:val="TableParagraph"/>
              <w:ind w:right="41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95"/>
                <w:sz w:val="9"/>
              </w:rPr>
              <w:t>TOTAL OBTENIDO</w:t>
            </w:r>
          </w:p>
        </w:tc>
      </w:tr>
      <w:tr w:rsidR="009F543D">
        <w:trPr>
          <w:trHeight w:val="171"/>
        </w:trPr>
        <w:tc>
          <w:tcPr>
            <w:tcW w:w="2426" w:type="dxa"/>
            <w:tcBorders>
              <w:top w:val="nil"/>
            </w:tcBorders>
            <w:shd w:val="clear" w:color="auto" w:fill="92D050"/>
          </w:tcPr>
          <w:p w:rsidR="009F543D" w:rsidRDefault="006755A6">
            <w:pPr>
              <w:pStyle w:val="TableParagraph"/>
              <w:spacing w:before="20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1- Hablantes de lengua indígena *</w:t>
            </w:r>
          </w:p>
        </w:tc>
        <w:tc>
          <w:tcPr>
            <w:tcW w:w="3851" w:type="dxa"/>
            <w:tcBorders>
              <w:top w:val="nil"/>
            </w:tcBorders>
            <w:shd w:val="clear" w:color="auto" w:fill="92D050"/>
          </w:tcPr>
          <w:p w:rsidR="009F543D" w:rsidRDefault="006755A6">
            <w:pPr>
              <w:pStyle w:val="TableParagraph"/>
              <w:spacing w:before="20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% HLI INEGI</w:t>
            </w:r>
          </w:p>
        </w:tc>
        <w:tc>
          <w:tcPr>
            <w:tcW w:w="894" w:type="dxa"/>
            <w:tcBorders>
              <w:top w:val="nil"/>
            </w:tcBorders>
            <w:shd w:val="clear" w:color="auto" w:fill="92D050"/>
          </w:tcPr>
          <w:p w:rsidR="009F543D" w:rsidRDefault="006755A6">
            <w:pPr>
              <w:pStyle w:val="TableParagraph"/>
              <w:spacing w:before="24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39%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92D050"/>
          </w:tcPr>
          <w:p w:rsidR="009F543D" w:rsidRDefault="006755A6">
            <w:pPr>
              <w:pStyle w:val="TableParagraph"/>
              <w:spacing w:before="22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39.5%</w:t>
            </w:r>
          </w:p>
        </w:tc>
      </w:tr>
      <w:tr w:rsidR="009F543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spacing w:before="11"/>
              <w:rPr>
                <w:sz w:val="20"/>
              </w:rPr>
            </w:pPr>
          </w:p>
          <w:p w:rsidR="009F543D" w:rsidRDefault="006755A6">
            <w:pPr>
              <w:pStyle w:val="TableParagraph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2- Territorio</w:t>
            </w: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2"/>
              </w:rPr>
              <w:t>geocultural</w:t>
            </w:r>
            <w:proofErr w:type="spellEnd"/>
            <w:r>
              <w:rPr>
                <w:w w:val="105"/>
                <w:sz w:val="12"/>
              </w:rPr>
              <w:t xml:space="preserve"> (30%)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30%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6755A6">
            <w:pPr>
              <w:pStyle w:val="TableParagraph"/>
              <w:spacing w:before="82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55.0%</w:t>
            </w: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Panteón-cementerio (15%)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Fuente de agua (10%)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Siembra o potrero (10%)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de culto (15%)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Delegación (10%)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Espacios comunes (10%)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6755A6">
            <w:pPr>
              <w:pStyle w:val="TableParagraph"/>
              <w:spacing w:before="124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3- Autoridad tradicional</w:t>
            </w: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Consejo (40%)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spacing w:before="2"/>
              <w:rPr>
                <w:sz w:val="11"/>
              </w:rPr>
            </w:pPr>
          </w:p>
          <w:p w:rsidR="009F543D" w:rsidRDefault="006755A6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20.0%</w:t>
            </w:r>
          </w:p>
        </w:tc>
      </w:tr>
      <w:tr w:rsidR="009F543D">
        <w:trPr>
          <w:trHeight w:val="170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9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Mayordomo (30%)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Delegado (10%) + (10%) si lo denominan en lengua indígena, total (20%)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Auxiliares (10%)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4- Asamblea comunitaria</w:t>
            </w: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9F543D" w:rsidRDefault="006755A6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9F543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6755A6">
            <w:pPr>
              <w:pStyle w:val="TableParagraph"/>
              <w:spacing w:before="124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5- Comités internos tradicional</w:t>
            </w: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A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spacing w:before="2"/>
              <w:rPr>
                <w:sz w:val="11"/>
              </w:rPr>
            </w:pPr>
          </w:p>
          <w:p w:rsidR="009F543D" w:rsidRDefault="006755A6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25.0%</w:t>
            </w: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B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C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Comité D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 xml:space="preserve">6- </w:t>
            </w:r>
            <w:proofErr w:type="spellStart"/>
            <w:r>
              <w:rPr>
                <w:w w:val="105"/>
                <w:sz w:val="12"/>
              </w:rPr>
              <w:t>Autoadscripción</w:t>
            </w:r>
            <w:proofErr w:type="spellEnd"/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9F543D" w:rsidRDefault="006755A6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9F543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9F543D" w:rsidRDefault="006755A6">
            <w:pPr>
              <w:pStyle w:val="TableParagraph"/>
              <w:spacing w:before="112" w:line="280" w:lineRule="auto"/>
              <w:ind w:left="23" w:firstLine="31"/>
              <w:rPr>
                <w:sz w:val="12"/>
              </w:rPr>
            </w:pPr>
            <w:r>
              <w:rPr>
                <w:w w:val="105"/>
                <w:sz w:val="12"/>
              </w:rPr>
              <w:t>7- Usos y costumbres para resolver sus conflictos</w:t>
            </w: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Resolución de faltas y delitos al interior (40%)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40%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9F543D" w:rsidRDefault="009F543D">
            <w:pPr>
              <w:pStyle w:val="TableParagraph"/>
              <w:rPr>
                <w:sz w:val="17"/>
              </w:rPr>
            </w:pPr>
          </w:p>
          <w:p w:rsidR="009F543D" w:rsidRDefault="006755A6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80.0%</w:t>
            </w: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Autoridad comunitaria que resuelve (40%)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40%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Espacio reclusión (20%)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8- Trabajo comunitario</w:t>
            </w: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92D050"/>
          </w:tcPr>
          <w:p w:rsidR="009F543D" w:rsidRDefault="006755A6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9F543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6755A6">
            <w:pPr>
              <w:pStyle w:val="TableParagraph"/>
              <w:spacing w:before="124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9- Medicina Tradicional</w:t>
            </w: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A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spacing w:before="2"/>
              <w:rPr>
                <w:sz w:val="11"/>
              </w:rPr>
            </w:pPr>
          </w:p>
          <w:p w:rsidR="009F543D" w:rsidRDefault="006755A6">
            <w:pPr>
              <w:pStyle w:val="TableParagraph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B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C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Enfermedad cultural D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10- Parteras tradicionales</w:t>
            </w: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shd w:val="clear" w:color="auto" w:fill="92D050"/>
          </w:tcPr>
          <w:p w:rsidR="009F543D" w:rsidRDefault="006755A6">
            <w:pPr>
              <w:pStyle w:val="TableParagraph"/>
              <w:spacing w:before="21" w:line="129" w:lineRule="exact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9F543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6755A6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11- Médicos tradicionales (Excepto partera)</w:t>
            </w: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A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spacing w:before="2"/>
              <w:rPr>
                <w:sz w:val="11"/>
              </w:rPr>
            </w:pPr>
          </w:p>
          <w:p w:rsidR="009F543D" w:rsidRDefault="006755A6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25.0%</w:t>
            </w:r>
          </w:p>
        </w:tc>
      </w:tr>
      <w:tr w:rsidR="009F543D">
        <w:trPr>
          <w:trHeight w:val="170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9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B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C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Médico tradicional D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 w:val="restart"/>
            <w:shd w:val="clear" w:color="auto" w:fill="92D050"/>
          </w:tcPr>
          <w:p w:rsidR="009F543D" w:rsidRDefault="009F543D">
            <w:pPr>
              <w:pStyle w:val="TableParagraph"/>
              <w:spacing w:before="10"/>
              <w:rPr>
                <w:sz w:val="17"/>
              </w:rPr>
            </w:pPr>
          </w:p>
          <w:p w:rsidR="009F543D" w:rsidRDefault="006755A6">
            <w:pPr>
              <w:pStyle w:val="TableParagraph"/>
              <w:spacing w:line="280" w:lineRule="auto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12- Fiestas del pueblo: Patronal, santos, carnaval, agrícola o climática</w:t>
            </w: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A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92D05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spacing w:before="2"/>
              <w:rPr>
                <w:sz w:val="11"/>
              </w:rPr>
            </w:pPr>
          </w:p>
          <w:p w:rsidR="009F543D" w:rsidRDefault="006755A6">
            <w:pPr>
              <w:pStyle w:val="TableParagraph"/>
              <w:ind w:left="47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B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C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Fiesta D (25%)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92D05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shd w:val="clear" w:color="auto" w:fill="92D050"/>
          </w:tcPr>
          <w:p w:rsidR="009F543D" w:rsidRDefault="006755A6">
            <w:pPr>
              <w:pStyle w:val="TableParagraph"/>
              <w:spacing w:before="20"/>
              <w:ind w:left="50"/>
              <w:rPr>
                <w:sz w:val="11"/>
              </w:rPr>
            </w:pPr>
            <w:r>
              <w:rPr>
                <w:w w:val="105"/>
                <w:sz w:val="11"/>
              </w:rPr>
              <w:t>13- Relación del ciclo económico con ceremonias</w:t>
            </w:r>
          </w:p>
        </w:tc>
        <w:tc>
          <w:tcPr>
            <w:tcW w:w="3851" w:type="dxa"/>
            <w:shd w:val="clear" w:color="auto" w:fill="92D05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92D05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shd w:val="clear" w:color="auto" w:fill="92D050"/>
          </w:tcPr>
          <w:p w:rsidR="009F543D" w:rsidRDefault="006755A6">
            <w:pPr>
              <w:pStyle w:val="TableParagraph"/>
              <w:spacing w:before="21" w:line="129" w:lineRule="exact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9F543D">
        <w:trPr>
          <w:trHeight w:val="169"/>
        </w:trPr>
        <w:tc>
          <w:tcPr>
            <w:tcW w:w="2426" w:type="dxa"/>
            <w:vMerge w:val="restart"/>
            <w:shd w:val="clear" w:color="auto" w:fill="FFFF00"/>
          </w:tcPr>
          <w:p w:rsidR="009F543D" w:rsidRDefault="009F543D">
            <w:pPr>
              <w:pStyle w:val="TableParagraph"/>
              <w:spacing w:before="10"/>
              <w:rPr>
                <w:sz w:val="17"/>
              </w:rPr>
            </w:pPr>
          </w:p>
          <w:p w:rsidR="009F543D" w:rsidRDefault="006755A6">
            <w:pPr>
              <w:pStyle w:val="TableParagraph"/>
              <w:spacing w:line="280" w:lineRule="auto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14- Lugares sagrados (cerros, cuevas, piedras…)</w:t>
            </w:r>
          </w:p>
        </w:tc>
        <w:tc>
          <w:tcPr>
            <w:tcW w:w="3851" w:type="dxa"/>
            <w:shd w:val="clear" w:color="auto" w:fill="FFFF0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A (25%)</w:t>
            </w:r>
          </w:p>
        </w:tc>
        <w:tc>
          <w:tcPr>
            <w:tcW w:w="894" w:type="dxa"/>
            <w:shd w:val="clear" w:color="auto" w:fill="FFFF0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FFFF0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spacing w:before="2"/>
              <w:rPr>
                <w:sz w:val="11"/>
              </w:rPr>
            </w:pPr>
          </w:p>
          <w:p w:rsidR="009F543D" w:rsidRDefault="006755A6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25.0%</w:t>
            </w: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B (25%)</w:t>
            </w:r>
          </w:p>
        </w:tc>
        <w:tc>
          <w:tcPr>
            <w:tcW w:w="894" w:type="dxa"/>
            <w:shd w:val="clear" w:color="auto" w:fill="FFFF0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C (25%)</w:t>
            </w:r>
          </w:p>
        </w:tc>
        <w:tc>
          <w:tcPr>
            <w:tcW w:w="894" w:type="dxa"/>
            <w:shd w:val="clear" w:color="auto" w:fill="FFFF0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Lugar sagrado D (25%)</w:t>
            </w:r>
          </w:p>
        </w:tc>
        <w:tc>
          <w:tcPr>
            <w:tcW w:w="894" w:type="dxa"/>
            <w:shd w:val="clear" w:color="auto" w:fill="FFFF0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shd w:val="clear" w:color="auto" w:fill="FFFF00"/>
          </w:tcPr>
          <w:p w:rsidR="009F543D" w:rsidRDefault="006755A6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15- Música (tradicional, costumbre)</w:t>
            </w:r>
          </w:p>
        </w:tc>
        <w:tc>
          <w:tcPr>
            <w:tcW w:w="3851" w:type="dxa"/>
            <w:shd w:val="clear" w:color="auto" w:fill="FFFF0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FFF0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shd w:val="clear" w:color="auto" w:fill="FFFF00"/>
          </w:tcPr>
          <w:p w:rsidR="009F543D" w:rsidRDefault="006755A6">
            <w:pPr>
              <w:pStyle w:val="TableParagraph"/>
              <w:spacing w:before="21" w:line="129" w:lineRule="exact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9F543D">
        <w:trPr>
          <w:trHeight w:val="169"/>
        </w:trPr>
        <w:tc>
          <w:tcPr>
            <w:tcW w:w="2426" w:type="dxa"/>
            <w:shd w:val="clear" w:color="auto" w:fill="FFFF00"/>
          </w:tcPr>
          <w:p w:rsidR="009F543D" w:rsidRDefault="006755A6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16- Danza</w:t>
            </w:r>
          </w:p>
        </w:tc>
        <w:tc>
          <w:tcPr>
            <w:tcW w:w="3851" w:type="dxa"/>
            <w:shd w:val="clear" w:color="auto" w:fill="FFFF0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FFF0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shd w:val="clear" w:color="auto" w:fill="FFFF00"/>
          </w:tcPr>
          <w:p w:rsidR="009F543D" w:rsidRDefault="006755A6">
            <w:pPr>
              <w:pStyle w:val="TableParagraph"/>
              <w:spacing w:before="21" w:line="129" w:lineRule="exact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9F543D">
        <w:trPr>
          <w:trHeight w:val="169"/>
        </w:trPr>
        <w:tc>
          <w:tcPr>
            <w:tcW w:w="2426" w:type="dxa"/>
            <w:vMerge w:val="restart"/>
            <w:shd w:val="clear" w:color="auto" w:fill="FFFF0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6755A6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17- Leyendas y creencias</w:t>
            </w:r>
          </w:p>
        </w:tc>
        <w:tc>
          <w:tcPr>
            <w:tcW w:w="3851" w:type="dxa"/>
            <w:shd w:val="clear" w:color="auto" w:fill="FFFF0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A (25%)</w:t>
            </w:r>
          </w:p>
        </w:tc>
        <w:tc>
          <w:tcPr>
            <w:tcW w:w="894" w:type="dxa"/>
            <w:shd w:val="clear" w:color="auto" w:fill="FFFF0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FFFF0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spacing w:before="2"/>
              <w:rPr>
                <w:sz w:val="11"/>
              </w:rPr>
            </w:pPr>
          </w:p>
          <w:p w:rsidR="009F543D" w:rsidRDefault="006755A6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75.0%</w:t>
            </w: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B (25%)</w:t>
            </w:r>
          </w:p>
        </w:tc>
        <w:tc>
          <w:tcPr>
            <w:tcW w:w="894" w:type="dxa"/>
            <w:shd w:val="clear" w:color="auto" w:fill="FFFF0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C (25%)</w:t>
            </w:r>
          </w:p>
        </w:tc>
        <w:tc>
          <w:tcPr>
            <w:tcW w:w="894" w:type="dxa"/>
            <w:shd w:val="clear" w:color="auto" w:fill="FFFF0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FFF0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FFF0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Leyenda o creencia D (25%)</w:t>
            </w:r>
          </w:p>
        </w:tc>
        <w:tc>
          <w:tcPr>
            <w:tcW w:w="894" w:type="dxa"/>
            <w:shd w:val="clear" w:color="auto" w:fill="FFFF0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FFF0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18- Vestimenta tradicional</w:t>
            </w:r>
          </w:p>
        </w:tc>
        <w:tc>
          <w:tcPr>
            <w:tcW w:w="3851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9BE8F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shd w:val="clear" w:color="auto" w:fill="F9BE8F"/>
          </w:tcPr>
          <w:p w:rsidR="009F543D" w:rsidRDefault="006755A6">
            <w:pPr>
              <w:pStyle w:val="TableParagraph"/>
              <w:spacing w:before="21" w:line="129" w:lineRule="exact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9F543D">
        <w:trPr>
          <w:trHeight w:val="170"/>
        </w:trPr>
        <w:tc>
          <w:tcPr>
            <w:tcW w:w="2426" w:type="dxa"/>
            <w:vMerge w:val="restart"/>
            <w:shd w:val="clear" w:color="auto" w:fill="F9BE8F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6755A6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19- Artesanías</w:t>
            </w:r>
          </w:p>
        </w:tc>
        <w:tc>
          <w:tcPr>
            <w:tcW w:w="3851" w:type="dxa"/>
            <w:shd w:val="clear" w:color="auto" w:fill="F9BE8F"/>
          </w:tcPr>
          <w:p w:rsidR="009F543D" w:rsidRDefault="006755A6">
            <w:pPr>
              <w:pStyle w:val="TableParagraph"/>
              <w:spacing w:before="19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A (25%)</w:t>
            </w:r>
          </w:p>
        </w:tc>
        <w:tc>
          <w:tcPr>
            <w:tcW w:w="894" w:type="dxa"/>
            <w:shd w:val="clear" w:color="auto" w:fill="F9BE8F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 w:val="restart"/>
            <w:shd w:val="clear" w:color="auto" w:fill="F9BE8F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spacing w:before="2"/>
              <w:rPr>
                <w:sz w:val="11"/>
              </w:rPr>
            </w:pPr>
          </w:p>
          <w:p w:rsidR="009F543D" w:rsidRDefault="006755A6">
            <w:pPr>
              <w:pStyle w:val="TableParagraph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B (25%)</w:t>
            </w:r>
          </w:p>
        </w:tc>
        <w:tc>
          <w:tcPr>
            <w:tcW w:w="894" w:type="dxa"/>
            <w:shd w:val="clear" w:color="auto" w:fill="F9BE8F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C (25%)</w:t>
            </w:r>
          </w:p>
        </w:tc>
        <w:tc>
          <w:tcPr>
            <w:tcW w:w="894" w:type="dxa"/>
            <w:shd w:val="clear" w:color="auto" w:fill="F9BE8F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proofErr w:type="spellStart"/>
            <w:r>
              <w:rPr>
                <w:w w:val="105"/>
                <w:sz w:val="12"/>
              </w:rPr>
              <w:t>Artesania</w:t>
            </w:r>
            <w:proofErr w:type="spellEnd"/>
            <w:r>
              <w:rPr>
                <w:w w:val="105"/>
                <w:sz w:val="12"/>
              </w:rPr>
              <w:t xml:space="preserve"> D (25%)</w:t>
            </w:r>
          </w:p>
        </w:tc>
        <w:tc>
          <w:tcPr>
            <w:tcW w:w="894" w:type="dxa"/>
            <w:shd w:val="clear" w:color="auto" w:fill="F9BE8F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 w:val="restart"/>
            <w:shd w:val="clear" w:color="auto" w:fill="F9BE8F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spacing w:before="11"/>
              <w:rPr>
                <w:sz w:val="20"/>
              </w:rPr>
            </w:pPr>
          </w:p>
          <w:p w:rsidR="009F543D" w:rsidRDefault="006755A6">
            <w:pPr>
              <w:pStyle w:val="TableParagraph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20- Origen</w:t>
            </w:r>
          </w:p>
        </w:tc>
        <w:tc>
          <w:tcPr>
            <w:tcW w:w="3851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Por cada año (0.5%) máximo 50%</w:t>
            </w:r>
          </w:p>
        </w:tc>
        <w:tc>
          <w:tcPr>
            <w:tcW w:w="894" w:type="dxa"/>
            <w:shd w:val="clear" w:color="auto" w:fill="F9BE8F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 w:val="restart"/>
            <w:shd w:val="clear" w:color="auto" w:fill="F9BE8F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6755A6">
            <w:pPr>
              <w:pStyle w:val="TableParagraph"/>
              <w:spacing w:before="82"/>
              <w:ind w:right="3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0.0%</w:t>
            </w: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Mito fundacional (25%)</w:t>
            </w:r>
          </w:p>
        </w:tc>
        <w:tc>
          <w:tcPr>
            <w:tcW w:w="894" w:type="dxa"/>
            <w:shd w:val="clear" w:color="auto" w:fill="F9BE8F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A (5%)</w:t>
            </w:r>
          </w:p>
        </w:tc>
        <w:tc>
          <w:tcPr>
            <w:tcW w:w="894" w:type="dxa"/>
            <w:shd w:val="clear" w:color="auto" w:fill="F9BE8F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B (5%)</w:t>
            </w:r>
          </w:p>
        </w:tc>
        <w:tc>
          <w:tcPr>
            <w:tcW w:w="894" w:type="dxa"/>
            <w:shd w:val="clear" w:color="auto" w:fill="F9BE8F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C (5%)</w:t>
            </w:r>
          </w:p>
        </w:tc>
        <w:tc>
          <w:tcPr>
            <w:tcW w:w="894" w:type="dxa"/>
            <w:shd w:val="clear" w:color="auto" w:fill="F9BE8F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D (5%)</w:t>
            </w:r>
          </w:p>
        </w:tc>
        <w:tc>
          <w:tcPr>
            <w:tcW w:w="894" w:type="dxa"/>
            <w:shd w:val="clear" w:color="auto" w:fill="F9BE8F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Hecho colectivo E (5%)</w:t>
            </w:r>
          </w:p>
        </w:tc>
        <w:tc>
          <w:tcPr>
            <w:tcW w:w="894" w:type="dxa"/>
            <w:shd w:val="clear" w:color="auto" w:fill="F9BE8F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F9BE8F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21- Reglamentos y/o acuerdos</w:t>
            </w:r>
          </w:p>
        </w:tc>
        <w:tc>
          <w:tcPr>
            <w:tcW w:w="3851" w:type="dxa"/>
            <w:shd w:val="clear" w:color="auto" w:fill="F9BE8F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Si (100%) No (0%)</w:t>
            </w:r>
          </w:p>
        </w:tc>
        <w:tc>
          <w:tcPr>
            <w:tcW w:w="894" w:type="dxa"/>
            <w:shd w:val="clear" w:color="auto" w:fill="F9BE8F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100%</w:t>
            </w:r>
          </w:p>
        </w:tc>
        <w:tc>
          <w:tcPr>
            <w:tcW w:w="910" w:type="dxa"/>
            <w:shd w:val="clear" w:color="auto" w:fill="F9BE8F"/>
          </w:tcPr>
          <w:p w:rsidR="009F543D" w:rsidRDefault="006755A6">
            <w:pPr>
              <w:pStyle w:val="TableParagraph"/>
              <w:spacing w:before="21"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100.0%</w:t>
            </w:r>
          </w:p>
        </w:tc>
      </w:tr>
      <w:tr w:rsidR="009F543D">
        <w:trPr>
          <w:trHeight w:val="169"/>
        </w:trPr>
        <w:tc>
          <w:tcPr>
            <w:tcW w:w="2426" w:type="dxa"/>
            <w:vMerge w:val="restart"/>
            <w:shd w:val="clear" w:color="auto" w:fill="DCE6F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6755A6">
            <w:pPr>
              <w:pStyle w:val="TableParagraph"/>
              <w:spacing w:before="124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22- Patrimonio comunitario</w:t>
            </w:r>
          </w:p>
        </w:tc>
        <w:tc>
          <w:tcPr>
            <w:tcW w:w="3851" w:type="dxa"/>
            <w:shd w:val="clear" w:color="auto" w:fill="DCE6F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A (25%)</w:t>
            </w:r>
          </w:p>
        </w:tc>
        <w:tc>
          <w:tcPr>
            <w:tcW w:w="894" w:type="dxa"/>
            <w:shd w:val="clear" w:color="auto" w:fill="DCE6F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 w:val="restart"/>
            <w:shd w:val="clear" w:color="auto" w:fill="DCE6F0"/>
          </w:tcPr>
          <w:p w:rsidR="009F543D" w:rsidRDefault="009F543D">
            <w:pPr>
              <w:pStyle w:val="TableParagraph"/>
              <w:rPr>
                <w:sz w:val="14"/>
              </w:rPr>
            </w:pPr>
          </w:p>
          <w:p w:rsidR="009F543D" w:rsidRDefault="009F543D">
            <w:pPr>
              <w:pStyle w:val="TableParagraph"/>
              <w:spacing w:before="2"/>
              <w:rPr>
                <w:sz w:val="11"/>
              </w:rPr>
            </w:pPr>
          </w:p>
          <w:p w:rsidR="009F543D" w:rsidRDefault="006755A6">
            <w:pPr>
              <w:pStyle w:val="TableParagraph"/>
              <w:ind w:left="536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50.0%</w:t>
            </w: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DCE6F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DCE6F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B (25%)</w:t>
            </w:r>
          </w:p>
        </w:tc>
        <w:tc>
          <w:tcPr>
            <w:tcW w:w="894" w:type="dxa"/>
            <w:shd w:val="clear" w:color="auto" w:fill="DCE6F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25%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CE6F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DCE6F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DCE6F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C (25%)</w:t>
            </w:r>
          </w:p>
        </w:tc>
        <w:tc>
          <w:tcPr>
            <w:tcW w:w="894" w:type="dxa"/>
            <w:shd w:val="clear" w:color="auto" w:fill="DCE6F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CE6F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  <w:tr w:rsidR="009F543D">
        <w:trPr>
          <w:trHeight w:val="169"/>
        </w:trPr>
        <w:tc>
          <w:tcPr>
            <w:tcW w:w="2426" w:type="dxa"/>
            <w:vMerge/>
            <w:tcBorders>
              <w:top w:val="nil"/>
            </w:tcBorders>
            <w:shd w:val="clear" w:color="auto" w:fill="DCE6F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shd w:val="clear" w:color="auto" w:fill="DCE6F0"/>
          </w:tcPr>
          <w:p w:rsidR="009F543D" w:rsidRDefault="006755A6">
            <w:pPr>
              <w:pStyle w:val="TableParagraph"/>
              <w:spacing w:before="18" w:line="131" w:lineRule="exact"/>
              <w:ind w:left="17"/>
              <w:rPr>
                <w:sz w:val="12"/>
              </w:rPr>
            </w:pPr>
            <w:r>
              <w:rPr>
                <w:w w:val="105"/>
                <w:sz w:val="12"/>
              </w:rPr>
              <w:t>Patrimonio D (25%)</w:t>
            </w:r>
          </w:p>
        </w:tc>
        <w:tc>
          <w:tcPr>
            <w:tcW w:w="894" w:type="dxa"/>
            <w:shd w:val="clear" w:color="auto" w:fill="DCE6F0"/>
          </w:tcPr>
          <w:p w:rsidR="009F543D" w:rsidRDefault="006755A6">
            <w:pPr>
              <w:pStyle w:val="TableParagraph"/>
              <w:spacing w:before="23"/>
              <w:ind w:right="8"/>
              <w:jc w:val="right"/>
              <w:rPr>
                <w:sz w:val="11"/>
              </w:rPr>
            </w:pPr>
            <w:r>
              <w:rPr>
                <w:sz w:val="11"/>
              </w:rPr>
              <w:t>0%</w:t>
            </w:r>
          </w:p>
        </w:tc>
        <w:tc>
          <w:tcPr>
            <w:tcW w:w="910" w:type="dxa"/>
            <w:vMerge/>
            <w:tcBorders>
              <w:top w:val="nil"/>
            </w:tcBorders>
            <w:shd w:val="clear" w:color="auto" w:fill="DCE6F0"/>
          </w:tcPr>
          <w:p w:rsidR="009F543D" w:rsidRDefault="009F543D">
            <w:pPr>
              <w:rPr>
                <w:sz w:val="2"/>
                <w:szCs w:val="2"/>
              </w:rPr>
            </w:pPr>
          </w:p>
        </w:tc>
      </w:tr>
    </w:tbl>
    <w:p w:rsidR="009F543D" w:rsidRDefault="006755A6">
      <w:pPr>
        <w:spacing w:before="17"/>
        <w:ind w:left="413"/>
        <w:rPr>
          <w:sz w:val="11"/>
        </w:rPr>
      </w:pPr>
      <w:r>
        <w:rPr>
          <w:w w:val="105"/>
          <w:sz w:val="11"/>
        </w:rPr>
        <w:t>*% de PHLI Nacional (INEGI, 2010)</w:t>
      </w:r>
    </w:p>
    <w:p w:rsidR="009F543D" w:rsidRDefault="009F543D">
      <w:pPr>
        <w:rPr>
          <w:sz w:val="11"/>
        </w:rPr>
        <w:sectPr w:rsidR="009F543D">
          <w:type w:val="continuous"/>
          <w:pgSz w:w="11910" w:h="16840"/>
          <w:pgMar w:top="1060" w:right="0" w:bottom="280" w:left="1680" w:header="720" w:footer="720" w:gutter="0"/>
          <w:cols w:space="720"/>
        </w:sect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10"/>
        </w:rPr>
      </w:pPr>
    </w:p>
    <w:p w:rsidR="009F543D" w:rsidRDefault="009F543D">
      <w:pPr>
        <w:pStyle w:val="Textoindependiente"/>
        <w:spacing w:before="3"/>
        <w:rPr>
          <w:sz w:val="9"/>
        </w:rPr>
      </w:pPr>
    </w:p>
    <w:p w:rsidR="009F543D" w:rsidRDefault="006755A6">
      <w:pPr>
        <w:ind w:right="1647"/>
        <w:jc w:val="right"/>
        <w:rPr>
          <w:sz w:val="8"/>
        </w:rPr>
      </w:pPr>
      <w:r>
        <w:pict>
          <v:group id="_x0000_s1029" style="position:absolute;left:0;text-align:left;margin-left:161.15pt;margin-top:-142.9pt;width:275.4pt;height:275.7pt;z-index:251664384;mso-position-horizontal-relative:page" coordorigin="3223,-2858" coordsize="5508,5514">
            <v:shape id="_x0000_s1034" style="position:absolute;left:-2748;top:4975;width:5496;height:5484" coordorigin="-2748,4976" coordsize="5496,5484" o:spt="100" adj="0,,0" path="m5980,-651r148,22l6265,-569r118,93l6469,-353r51,141l6529,-61,6498,86r-67,132l6328,328r-130,79l6054,446r-149,l5759,407,5632,328,5528,218,5461,86,5430,-61r10,-151l5490,-353r86,-123l5694,-569r137,-60l5980,-651t,-550l6277,-1160r276,120l6786,-850r173,245l7060,-322r19,297l7019,271,6880,537,6676,755,6419,911r-291,82l5828,993,5540,911,5284,755,5080,537,4940,271,4880,-25r20,-297l5000,-605r173,-245l5406,-1040r276,-120l5980,-1201t,-552l6426,-1690r413,177l7187,-1227r261,367l7597,-435r31,449l7537,455,7331,854r-307,329l6637,1418r-432,120l5754,1538,5322,1418,4936,1183,4628,854,4422,455,4331,14r31,-449l4511,-860r261,-367l5120,-1513r413,-177l5980,-1753t,-549l6575,-2221r549,238l7590,-1604r346,490l8137,-548r41,600l8056,638r-276,535l7372,1610r-514,312l6280,2085r-600,l5101,1922,4588,1610,4180,1173,3904,638,3781,52r41,-600l4024,-1114r345,-490l4835,-1983r549,-238l5980,-2302t,-552l6724,-2751r686,298l7993,-1981r432,615l8677,-661r51,749l8576,823r-345,667l7717,2037r-641,391l6354,2630r-749,l4883,2428,4242,2037,3728,1490,3383,823,3232,88r50,-749l3534,-1366r432,-615l4549,-2453r687,-298l5980,-2854e" filled="f" strokecolor="#858585" strokeweight=".36pt">
              <v:stroke joinstyle="round"/>
              <v:formulas/>
              <v:path arrowok="t" o:connecttype="segments"/>
            </v:shape>
            <v:shape id="_x0000_s1033" style="position:absolute;left:3966;top:-1980;width:4711;height:4610" coordorigin="3966,-1979" coordsize="4711,4610" o:spt="100" adj="0,,0" path="m5980,-99r375,2729l6254,533,5980,-99xm3966,-1979l5980,-99,8575,824,8178,51r328,-467l6591,-416r138,-154l6266,-570r76,-616l5980,-1186r-716,-90l3966,-1979xm8677,-660l6591,-416r1915,l8677,-660xm7993,-1979l6266,-570r463,l7993,-1979xm6388,-1558r-408,372l6342,-1186r46,-372xe" fillcolor="#9bba58" stroked="f">
              <v:stroke joinstyle="round"/>
              <v:formulas/>
              <v:path arrowok="t" o:connecttype="segments"/>
            </v:shape>
            <v:shape id="_x0000_s1032" style="position:absolute;left:3966;top:-1980;width:4711;height:4610" coordorigin="3966,-1979" coordsize="4711,4610" path="m5980,-1186r408,-372l6266,-570,7993,-1979,6591,-416,8677,-660,8178,51r397,773l5980,-99r274,632l6355,2630,5980,-99,5705,533,5980,-99,4033,593,5980,-99,3966,-1979r1298,703l5980,-1186e" filled="f" strokecolor="#005325" strokeweight="2.52pt">
              <v:path arrowok="t"/>
            </v:shape>
            <v:shape id="_x0000_s1031" style="position:absolute;left:-2748;top:4423;width:5496;height:5484" coordorigin="-2748,4424" coordsize="5496,5484" o:spt="100" adj="0,,0" path="m5980,-99r,-2755m5980,-99r744,-2652m5980,-99l7410,-2453m5980,-99l7993,-1981m5980,-99l8425,-1366m5980,-99l8677,-661m5980,-99l8728,88m5980,-99l8576,823m5980,-99l8231,1490m5980,-99l7717,2037m5980,-99l7076,2428m5980,-99r374,2729m5980,-99l5605,2630m5980,-99l4883,2428m5980,-99l4242,2037m5980,-99l3728,1490m5980,-99l3383,823m5980,-99l3232,88m5980,-99l3282,-661m5980,-99l3534,-1366m5980,-99l3966,-1981m5980,-99l4549,-2453m5980,-99l5236,-2751m5980,-99r,-2755e" filled="f" strokecolor="#858585" strokeweight=".36pt">
              <v:stroke joinstyle="round"/>
              <v:formulas/>
              <v:path arrowok="t" o:connecttype="segments"/>
            </v:shape>
            <v:shape id="_x0000_s1030" style="position:absolute;left:3231;top:-1981;width:5446;height:4611" coordorigin="3232,-1981" coordsize="5446,4611" path="m5622,-687r358,408l6203,-896r-79,562l7993,-1981,6592,-416,8677,-661,6529,-61,8576,823,6541,297,7717,2037,6253,532r-180,51l5605,2630,5706,532,4242,2037,3728,1490,5332,131,3232,88,5305,-238r430,12l3966,-1981,5622,-687e" filled="f" strokecolor="#bd4a47" strokeweight=".84pt">
              <v:path arrowok="t"/>
            </v:shape>
            <w10:wrap anchorx="page"/>
          </v:group>
        </w:pict>
      </w: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99.5pt;margin-top:-229.85pt;width:411.95pt;height:505.95pt;z-index:250238975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16"/>
                    <w:gridCol w:w="1021"/>
                  </w:tblGrid>
                  <w:tr w:rsidR="009F543D">
                    <w:trPr>
                      <w:trHeight w:val="378"/>
                    </w:trPr>
                    <w:tc>
                      <w:tcPr>
                        <w:tcW w:w="7216" w:type="dxa"/>
                      </w:tcPr>
                      <w:p w:rsidR="009F543D" w:rsidRDefault="006755A6">
                        <w:pPr>
                          <w:pStyle w:val="TableParagraph"/>
                          <w:spacing w:line="193" w:lineRule="exact"/>
                          <w:ind w:left="18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Barrio Prolongación 20 de Noviembre, San Felipe </w:t>
                        </w:r>
                        <w:proofErr w:type="spellStart"/>
                        <w:r>
                          <w:rPr>
                            <w:b/>
                            <w:w w:val="105"/>
                            <w:sz w:val="17"/>
                          </w:rPr>
                          <w:t>Orizatlán</w:t>
                        </w:r>
                        <w:proofErr w:type="spellEnd"/>
                      </w:p>
                    </w:tc>
                    <w:tc>
                      <w:tcPr>
                        <w:tcW w:w="1021" w:type="dxa"/>
                      </w:tcPr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9F543D">
                    <w:trPr>
                      <w:trHeight w:val="350"/>
                    </w:trPr>
                    <w:tc>
                      <w:tcPr>
                        <w:tcW w:w="7216" w:type="dxa"/>
                      </w:tcPr>
                      <w:p w:rsidR="009F543D" w:rsidRDefault="009F543D">
                        <w:pPr>
                          <w:pStyle w:val="TableParagraph"/>
                          <w:spacing w:before="5"/>
                          <w:rPr>
                            <w:sz w:val="15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spacing w:line="153" w:lineRule="exact"/>
                          <w:ind w:right="-1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Clave CCIEH</w:t>
                        </w:r>
                      </w:p>
                    </w:tc>
                    <w:tc>
                      <w:tcPr>
                        <w:tcW w:w="1021" w:type="dxa"/>
                      </w:tcPr>
                      <w:p w:rsidR="009F543D" w:rsidRDefault="009F543D">
                        <w:pPr>
                          <w:pStyle w:val="TableParagraph"/>
                          <w:spacing w:before="5"/>
                          <w:rPr>
                            <w:sz w:val="15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spacing w:line="153" w:lineRule="exact"/>
                          <w:ind w:left="15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HGOSFO006</w:t>
                        </w:r>
                      </w:p>
                    </w:tc>
                  </w:tr>
                  <w:tr w:rsidR="009F543D">
                    <w:trPr>
                      <w:trHeight w:val="7283"/>
                    </w:trPr>
                    <w:tc>
                      <w:tcPr>
                        <w:tcW w:w="7216" w:type="dxa"/>
                      </w:tcPr>
                      <w:p w:rsidR="009F543D" w:rsidRDefault="006755A6">
                        <w:pPr>
                          <w:pStyle w:val="TableParagraph"/>
                          <w:spacing w:before="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Clave INEGI</w:t>
                        </w: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spacing w:before="8"/>
                          <w:rPr>
                            <w:sz w:val="13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ind w:left="78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1- Hablantes de lengua indígena *</w:t>
                        </w:r>
                      </w:p>
                      <w:p w:rsidR="009F543D" w:rsidRDefault="006755A6">
                        <w:pPr>
                          <w:pStyle w:val="TableParagraph"/>
                          <w:tabs>
                            <w:tab w:val="left" w:pos="4786"/>
                          </w:tabs>
                          <w:spacing w:before="69"/>
                          <w:ind w:left="3725"/>
                          <w:rPr>
                            <w:sz w:val="8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100%</w:t>
                        </w:r>
                        <w:r>
                          <w:rPr>
                            <w:b/>
                            <w:w w:val="110"/>
                            <w:sz w:val="7"/>
                          </w:rPr>
                          <w:tab/>
                        </w:r>
                        <w:r>
                          <w:rPr>
                            <w:w w:val="110"/>
                            <w:sz w:val="8"/>
                          </w:rPr>
                          <w:t>2-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Territorio</w:t>
                        </w: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spacing w:before="9"/>
                          <w:rPr>
                            <w:sz w:val="8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tabs>
                            <w:tab w:val="left" w:pos="4643"/>
                          </w:tabs>
                          <w:ind w:left="64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22-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Patrimonio comunitario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3- Autoridad</w:t>
                        </w:r>
                        <w:r>
                          <w:rPr>
                            <w:spacing w:val="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</w:t>
                        </w:r>
                      </w:p>
                      <w:p w:rsidR="009F543D" w:rsidRDefault="009F543D">
                        <w:pPr>
                          <w:pStyle w:val="TableParagraph"/>
                          <w:spacing w:before="10"/>
                          <w:rPr>
                            <w:sz w:val="13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ind w:left="3763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80%</w:t>
                        </w:r>
                      </w:p>
                      <w:p w:rsidR="009F543D" w:rsidRDefault="009F543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tabs>
                            <w:tab w:val="left" w:pos="5893"/>
                          </w:tabs>
                          <w:spacing w:before="68"/>
                          <w:ind w:left="611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21- Reglamentos</w:t>
                        </w:r>
                        <w:r>
                          <w:rPr>
                            <w:spacing w:val="-6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y/o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acuerdos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4- Asamblea</w:t>
                        </w:r>
                        <w:r>
                          <w:rPr>
                            <w:spacing w:val="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comunitaria</w:t>
                        </w: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9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ind w:left="3763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60%</w:t>
                        </w:r>
                      </w:p>
                      <w:p w:rsidR="009F543D" w:rsidRDefault="009F543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tabs>
                            <w:tab w:val="left" w:pos="5496"/>
                          </w:tabs>
                          <w:spacing w:before="63"/>
                          <w:ind w:right="-15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20-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Origen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5- Comités</w:t>
                        </w:r>
                        <w:r>
                          <w:rPr>
                            <w:spacing w:val="-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interno</w:t>
                        </w:r>
                      </w:p>
                      <w:p w:rsidR="009F543D" w:rsidRDefault="009F543D"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ind w:left="3763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40%</w:t>
                        </w:r>
                      </w:p>
                      <w:p w:rsidR="009F543D" w:rsidRDefault="009F543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tabs>
                            <w:tab w:val="left" w:pos="3090"/>
                            <w:tab w:val="left" w:pos="6145"/>
                          </w:tabs>
                          <w:spacing w:before="62"/>
                          <w:ind w:right="7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19-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Artesanías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b/>
                            <w:w w:val="110"/>
                            <w:position w:val="-2"/>
                            <w:sz w:val="7"/>
                          </w:rPr>
                          <w:t>20%</w:t>
                        </w:r>
                        <w:r>
                          <w:rPr>
                            <w:b/>
                            <w:w w:val="110"/>
                            <w:position w:val="-2"/>
                            <w:sz w:val="7"/>
                          </w:rPr>
                          <w:tab/>
                        </w:r>
                        <w:r>
                          <w:rPr>
                            <w:w w:val="110"/>
                            <w:sz w:val="8"/>
                          </w:rPr>
                          <w:t xml:space="preserve">6- </w:t>
                        </w:r>
                        <w:proofErr w:type="spellStart"/>
                        <w:r>
                          <w:rPr>
                            <w:w w:val="110"/>
                            <w:sz w:val="8"/>
                          </w:rPr>
                          <w:t>Autoads</w:t>
                        </w:r>
                        <w:proofErr w:type="spellEnd"/>
                      </w:p>
                      <w:p w:rsidR="009F543D" w:rsidRDefault="009F543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7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ind w:left="3801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w w:val="110"/>
                            <w:sz w:val="7"/>
                          </w:rPr>
                          <w:t>0%</w:t>
                        </w:r>
                      </w:p>
                      <w:p w:rsidR="009F543D" w:rsidRDefault="006755A6">
                        <w:pPr>
                          <w:pStyle w:val="TableParagraph"/>
                          <w:tabs>
                            <w:tab w:val="left" w:pos="6702"/>
                          </w:tabs>
                          <w:spacing w:before="57"/>
                          <w:ind w:right="3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18-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Vestimenta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w w:val="110"/>
                            <w:position w:val="5"/>
                            <w:sz w:val="8"/>
                          </w:rPr>
                          <w:t>7- Usos</w:t>
                        </w:r>
                        <w:r>
                          <w:rPr>
                            <w:spacing w:val="-1"/>
                            <w:w w:val="110"/>
                            <w:position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position w:val="5"/>
                            <w:sz w:val="8"/>
                          </w:rPr>
                          <w:t>y</w:t>
                        </w: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tabs>
                            <w:tab w:val="left" w:pos="6316"/>
                          </w:tabs>
                          <w:spacing w:before="1"/>
                          <w:ind w:right="-44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17- Leyendas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y</w:t>
                        </w:r>
                        <w:r>
                          <w:rPr>
                            <w:spacing w:val="-1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creencias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8- Trabajo</w:t>
                        </w:r>
                        <w:r>
                          <w:rPr>
                            <w:spacing w:val="-3"/>
                            <w:w w:val="110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8"/>
                          </w:rPr>
                          <w:t>com</w:t>
                        </w:r>
                        <w:proofErr w:type="spellEnd"/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spacing w:before="2"/>
                          <w:rPr>
                            <w:sz w:val="12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tabs>
                            <w:tab w:val="left" w:pos="5091"/>
                          </w:tabs>
                          <w:ind w:right="2"/>
                          <w:jc w:val="right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16-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Danza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9- Medicina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</w:t>
                        </w: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tabs>
                            <w:tab w:val="left" w:pos="5271"/>
                          </w:tabs>
                          <w:ind w:left="41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15- Música</w:t>
                        </w:r>
                        <w:r>
                          <w:rPr>
                            <w:spacing w:val="-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(tradicional,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costumbre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10- Parteras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tradicionales</w:t>
                        </w: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spacing w:before="6"/>
                          <w:rPr>
                            <w:sz w:val="13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tabs>
                            <w:tab w:val="left" w:pos="3958"/>
                          </w:tabs>
                          <w:spacing w:line="170" w:lineRule="auto"/>
                          <w:ind w:left="347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14- Lugares sagrados</w:t>
                        </w:r>
                        <w:r>
                          <w:rPr>
                            <w:spacing w:val="-4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(cerros,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cuevas,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w w:val="110"/>
                            <w:position w:val="-4"/>
                            <w:sz w:val="8"/>
                          </w:rPr>
                          <w:t>11- Médicos</w:t>
                        </w:r>
                        <w:r>
                          <w:rPr>
                            <w:spacing w:val="-1"/>
                            <w:w w:val="110"/>
                            <w:position w:val="-4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position w:val="-4"/>
                            <w:sz w:val="8"/>
                          </w:rPr>
                          <w:t>tradicionales</w:t>
                        </w:r>
                      </w:p>
                      <w:p w:rsidR="009F543D" w:rsidRDefault="006755A6">
                        <w:pPr>
                          <w:pStyle w:val="TableParagraph"/>
                          <w:spacing w:line="73" w:lineRule="exact"/>
                          <w:ind w:left="2000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piedras…)</w:t>
                        </w:r>
                      </w:p>
                      <w:p w:rsidR="009F543D" w:rsidRDefault="006755A6">
                        <w:pPr>
                          <w:pStyle w:val="TableParagraph"/>
                          <w:tabs>
                            <w:tab w:val="left" w:pos="4380"/>
                            <w:tab w:val="left" w:pos="4563"/>
                          </w:tabs>
                          <w:spacing w:before="15" w:line="264" w:lineRule="auto"/>
                          <w:ind w:left="2732" w:right="1432" w:hanging="468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13- Relación del ciclo</w:t>
                        </w:r>
                        <w:r>
                          <w:rPr>
                            <w:spacing w:val="-7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económico</w:t>
                        </w:r>
                        <w:r>
                          <w:rPr>
                            <w:spacing w:val="-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con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12- Fiestas del pueblo: Patronal, santos, ceremonias</w:t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w w:val="110"/>
                            <w:sz w:val="8"/>
                          </w:rPr>
                          <w:tab/>
                          <w:t>carnaval, agrícola o</w:t>
                        </w:r>
                        <w:r>
                          <w:rPr>
                            <w:spacing w:val="-4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8"/>
                          </w:rPr>
                          <w:t>climática</w:t>
                        </w: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spacing w:before="2"/>
                          <w:rPr>
                            <w:sz w:val="14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spacing w:line="41" w:lineRule="exact"/>
                          <w:ind w:right="69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OBTENIDO</w:t>
                        </w:r>
                      </w:p>
                    </w:tc>
                    <w:tc>
                      <w:tcPr>
                        <w:tcW w:w="1021" w:type="dxa"/>
                      </w:tcPr>
                      <w:p w:rsidR="009F543D" w:rsidRDefault="006755A6">
                        <w:pPr>
                          <w:pStyle w:val="TableParagraph"/>
                          <w:spacing w:before="5"/>
                          <w:ind w:left="29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130460153</w:t>
                        </w: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ind w:left="-1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s tradicional</w:t>
                        </w: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spacing w:before="69"/>
                          <w:ind w:left="-7"/>
                          <w:rPr>
                            <w:sz w:val="8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8"/>
                          </w:rPr>
                          <w:t>cripción</w:t>
                        </w:r>
                        <w:proofErr w:type="spellEnd"/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spacing w:before="60" w:line="264" w:lineRule="auto"/>
                          <w:ind w:left="168" w:right="-15" w:hanging="152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 xml:space="preserve">Costumbres para resolver </w:t>
                        </w:r>
                        <w:proofErr w:type="gramStart"/>
                        <w:r>
                          <w:rPr>
                            <w:w w:val="110"/>
                            <w:sz w:val="8"/>
                          </w:rPr>
                          <w:t>su conflictos</w:t>
                        </w:r>
                        <w:proofErr w:type="gramEnd"/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ind w:left="40"/>
                          <w:rPr>
                            <w:sz w:val="8"/>
                          </w:rPr>
                        </w:pPr>
                        <w:r>
                          <w:rPr>
                            <w:w w:val="110"/>
                            <w:sz w:val="8"/>
                          </w:rPr>
                          <w:t>unitario</w:t>
                        </w: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spacing w:before="8"/>
                          <w:rPr>
                            <w:sz w:val="12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spacing w:before="1" w:line="41" w:lineRule="exact"/>
                          <w:ind w:left="36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REQUERIDO</w:t>
                        </w:r>
                      </w:p>
                    </w:tc>
                  </w:tr>
                  <w:tr w:rsidR="009F543D">
                    <w:trPr>
                      <w:trHeight w:val="1947"/>
                    </w:trPr>
                    <w:tc>
                      <w:tcPr>
                        <w:tcW w:w="7216" w:type="dxa"/>
                      </w:tcPr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9F543D" w:rsidRDefault="009F543D">
                        <w:pPr>
                          <w:pStyle w:val="TableParagraph"/>
                          <w:spacing w:before="7"/>
                          <w:rPr>
                            <w:sz w:val="15"/>
                          </w:rPr>
                        </w:pPr>
                      </w:p>
                      <w:p w:rsidR="009F543D" w:rsidRDefault="006755A6">
                        <w:pPr>
                          <w:pStyle w:val="TableParagraph"/>
                          <w:ind w:left="105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*% de PHLI Nacional (INEGI, 2010)</w:t>
                        </w:r>
                      </w:p>
                    </w:tc>
                    <w:tc>
                      <w:tcPr>
                        <w:tcW w:w="1021" w:type="dxa"/>
                      </w:tcPr>
                      <w:p w:rsidR="009F543D" w:rsidRDefault="009F543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9F543D">
                    <w:trPr>
                      <w:trHeight w:val="159"/>
                    </w:trPr>
                    <w:tc>
                      <w:tcPr>
                        <w:tcW w:w="8237" w:type="dxa"/>
                        <w:gridSpan w:val="2"/>
                      </w:tcPr>
                      <w:p w:rsidR="009F543D" w:rsidRDefault="006755A6">
                        <w:pPr>
                          <w:pStyle w:val="TableParagraph"/>
                          <w:spacing w:before="19" w:line="120" w:lineRule="exact"/>
                          <w:ind w:left="105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 xml:space="preserve">Elaboración: Universidad Autónoma del Estado de Hidalgo con datos del Catálogo de </w:t>
                        </w:r>
                        <w:proofErr w:type="spellStart"/>
                        <w:r>
                          <w:rPr>
                            <w:w w:val="105"/>
                            <w:sz w:val="12"/>
                          </w:rPr>
                          <w:t>Comuniades</w:t>
                        </w:r>
                        <w:proofErr w:type="spellEnd"/>
                        <w:r>
                          <w:rPr>
                            <w:w w:val="105"/>
                            <w:sz w:val="12"/>
                          </w:rPr>
                          <w:t xml:space="preserve"> Indígenas del Estado de Hidalgo. Agosto 2013</w:t>
                        </w:r>
                      </w:p>
                    </w:tc>
                  </w:tr>
                </w:tbl>
                <w:p w:rsidR="009F543D" w:rsidRDefault="009F543D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w w:val="109"/>
          <w:sz w:val="8"/>
        </w:rPr>
        <w:t>s</w:t>
      </w: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9F543D">
      <w:pPr>
        <w:pStyle w:val="Textoindependiente"/>
        <w:rPr>
          <w:sz w:val="20"/>
        </w:rPr>
      </w:pPr>
    </w:p>
    <w:p w:rsidR="009F543D" w:rsidRDefault="006755A6">
      <w:pPr>
        <w:pStyle w:val="Textoindependiente"/>
        <w:spacing w:before="7"/>
        <w:rPr>
          <w:sz w:val="21"/>
        </w:rPr>
      </w:pPr>
      <w:r>
        <w:pict>
          <v:line id="_x0000_s1026" style="position:absolute;z-index:-251653120;mso-wrap-distance-left:0;mso-wrap-distance-right:0;mso-position-horizontal-relative:page" from="384pt,16.6pt" to="397.9pt,16.6pt" strokecolor="#005325" strokeweight="4.32pt">
            <w10:wrap type="topAndBottom" anchorx="page"/>
          </v:line>
        </w:pict>
      </w:r>
    </w:p>
    <w:sectPr w:rsidR="009F543D">
      <w:pgSz w:w="11910" w:h="16840"/>
      <w:pgMar w:top="1600" w:right="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9F543D"/>
    <w:rsid w:val="006755A6"/>
    <w:rsid w:val="009F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;"/>
  <w14:docId w14:val="49C1166D"/>
  <w15:docId w15:val="{87EEE857-8909-494B-BCE1-FEDDCAEBE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984</Words>
  <Characters>5413</Characters>
  <Application>Microsoft Office Word</Application>
  <DocSecurity>0</DocSecurity>
  <Lines>45</Lines>
  <Paragraphs>12</Paragraphs>
  <ScaleCrop>false</ScaleCrop>
  <Company/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2019-05-29T15:01:00Z</dcterms:created>
  <dcterms:modified xsi:type="dcterms:W3CDTF">2019-05-29T20:52:00Z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2019-05-29T00:00:00Z</vt:filetime>
  </property>
</Properties>
</file>