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027F" w:rsidRDefault="00065245">
      <w:pPr>
        <w:pStyle w:val="Textoindependiente"/>
        <w:rPr>
          <w:sz w:val="20"/>
        </w:rPr>
      </w:pPr>
      <w:r>
        <w:rPr>
          <w:noProof/>
          <w:sz w:val="20"/>
          <w:lang w:val="es-MX" w:eastAsia="es-MX" w:bidi="ar-SA"/>
        </w:rPr>
        <w:drawing>
          <wp:inline distT="0" distB="0" distL="0" distR="0" wp14:anchorId="3622FFFB">
            <wp:extent cx="6721475" cy="898461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1475" cy="8984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5027F" w:rsidRDefault="0035027F">
      <w:pPr>
        <w:pStyle w:val="Textoindependiente"/>
        <w:rPr>
          <w:sz w:val="20"/>
        </w:rPr>
      </w:pPr>
    </w:p>
    <w:p w:rsidR="0035027F" w:rsidRDefault="0035027F">
      <w:pPr>
        <w:pStyle w:val="Textoindependiente"/>
        <w:rPr>
          <w:sz w:val="20"/>
        </w:rPr>
      </w:pPr>
    </w:p>
    <w:p w:rsidR="0035027F" w:rsidRDefault="0035027F">
      <w:pPr>
        <w:pStyle w:val="Textoindependiente"/>
        <w:spacing w:before="1"/>
        <w:rPr>
          <w:sz w:val="28"/>
        </w:rPr>
      </w:pPr>
    </w:p>
    <w:p w:rsidR="0035027F" w:rsidRDefault="00065245">
      <w:pPr>
        <w:spacing w:before="82"/>
        <w:ind w:left="3475" w:right="4772"/>
        <w:jc w:val="center"/>
        <w:rPr>
          <w:b/>
          <w:sz w:val="44"/>
        </w:rPr>
      </w:pPr>
      <w:r>
        <w:rPr>
          <w:b/>
          <w:color w:val="231F20"/>
          <w:sz w:val="44"/>
        </w:rPr>
        <w:t>San Francisco</w:t>
      </w:r>
    </w:p>
    <w:p w:rsidR="0035027F" w:rsidRDefault="00065245">
      <w:pPr>
        <w:spacing w:before="16"/>
        <w:ind w:left="3474" w:right="4772"/>
        <w:jc w:val="center"/>
        <w:rPr>
          <w:sz w:val="24"/>
        </w:rPr>
      </w:pPr>
      <w:r>
        <w:rPr>
          <w:noProof/>
          <w:lang w:val="es-MX" w:eastAsia="es-MX" w:bidi="ar-SA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900000</wp:posOffset>
            </wp:positionH>
            <wp:positionV relativeFrom="paragraph">
              <wp:posOffset>1405857</wp:posOffset>
            </wp:positionV>
            <wp:extent cx="5977515" cy="4431791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77515" cy="44317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sz w:val="24"/>
        </w:rPr>
        <w:t>CCIEH: HGOTEC014</w:t>
      </w:r>
    </w:p>
    <w:p w:rsidR="0035027F" w:rsidRDefault="0035027F">
      <w:pPr>
        <w:pStyle w:val="Textoindependiente"/>
        <w:rPr>
          <w:sz w:val="20"/>
        </w:rPr>
      </w:pPr>
    </w:p>
    <w:p w:rsidR="0035027F" w:rsidRDefault="0035027F">
      <w:pPr>
        <w:pStyle w:val="Textoindependiente"/>
        <w:rPr>
          <w:sz w:val="20"/>
        </w:rPr>
      </w:pPr>
    </w:p>
    <w:p w:rsidR="0035027F" w:rsidRDefault="0035027F">
      <w:pPr>
        <w:pStyle w:val="Textoindependiente"/>
        <w:rPr>
          <w:sz w:val="20"/>
        </w:rPr>
      </w:pPr>
    </w:p>
    <w:p w:rsidR="0035027F" w:rsidRDefault="0035027F">
      <w:pPr>
        <w:pStyle w:val="Textoindependiente"/>
        <w:rPr>
          <w:sz w:val="20"/>
        </w:rPr>
      </w:pPr>
    </w:p>
    <w:p w:rsidR="0035027F" w:rsidRDefault="0035027F">
      <w:pPr>
        <w:pStyle w:val="Textoindependiente"/>
        <w:rPr>
          <w:sz w:val="20"/>
        </w:rPr>
      </w:pPr>
    </w:p>
    <w:p w:rsidR="0035027F" w:rsidRDefault="0035027F">
      <w:pPr>
        <w:pStyle w:val="Textoindependiente"/>
        <w:rPr>
          <w:sz w:val="20"/>
        </w:rPr>
      </w:pPr>
    </w:p>
    <w:p w:rsidR="0035027F" w:rsidRDefault="0035027F">
      <w:pPr>
        <w:pStyle w:val="Textoindependiente"/>
        <w:rPr>
          <w:sz w:val="20"/>
        </w:rPr>
      </w:pPr>
    </w:p>
    <w:p w:rsidR="0035027F" w:rsidRDefault="0035027F">
      <w:pPr>
        <w:pStyle w:val="Textoindependiente"/>
        <w:rPr>
          <w:sz w:val="20"/>
        </w:rPr>
      </w:pPr>
    </w:p>
    <w:p w:rsidR="0035027F" w:rsidRDefault="0035027F">
      <w:pPr>
        <w:pStyle w:val="Textoindependiente"/>
        <w:rPr>
          <w:sz w:val="20"/>
        </w:rPr>
      </w:pPr>
    </w:p>
    <w:p w:rsidR="0035027F" w:rsidRDefault="0035027F">
      <w:pPr>
        <w:pStyle w:val="Textoindependiente"/>
        <w:rPr>
          <w:sz w:val="20"/>
        </w:rPr>
      </w:pPr>
    </w:p>
    <w:p w:rsidR="0035027F" w:rsidRDefault="0035027F">
      <w:pPr>
        <w:pStyle w:val="Textoindependiente"/>
        <w:rPr>
          <w:sz w:val="20"/>
        </w:rPr>
      </w:pPr>
    </w:p>
    <w:p w:rsidR="0035027F" w:rsidRDefault="0035027F">
      <w:pPr>
        <w:pStyle w:val="Textoindependiente"/>
        <w:rPr>
          <w:sz w:val="20"/>
        </w:rPr>
      </w:pPr>
    </w:p>
    <w:p w:rsidR="0035027F" w:rsidRDefault="0035027F">
      <w:pPr>
        <w:pStyle w:val="Textoindependiente"/>
        <w:rPr>
          <w:sz w:val="20"/>
        </w:rPr>
      </w:pPr>
    </w:p>
    <w:p w:rsidR="0035027F" w:rsidRDefault="0035027F">
      <w:pPr>
        <w:pStyle w:val="Textoindependiente"/>
        <w:rPr>
          <w:sz w:val="20"/>
        </w:rPr>
      </w:pPr>
    </w:p>
    <w:p w:rsidR="0035027F" w:rsidRDefault="0035027F">
      <w:pPr>
        <w:pStyle w:val="Textoindependiente"/>
        <w:rPr>
          <w:sz w:val="20"/>
        </w:rPr>
      </w:pPr>
    </w:p>
    <w:p w:rsidR="0035027F" w:rsidRDefault="0035027F">
      <w:pPr>
        <w:pStyle w:val="Textoindependiente"/>
        <w:rPr>
          <w:sz w:val="20"/>
        </w:rPr>
      </w:pPr>
    </w:p>
    <w:p w:rsidR="0035027F" w:rsidRDefault="0035027F">
      <w:pPr>
        <w:pStyle w:val="Textoindependiente"/>
        <w:rPr>
          <w:sz w:val="20"/>
        </w:rPr>
      </w:pPr>
    </w:p>
    <w:p w:rsidR="0035027F" w:rsidRDefault="0035027F">
      <w:pPr>
        <w:pStyle w:val="Textoindependiente"/>
        <w:rPr>
          <w:sz w:val="20"/>
        </w:rPr>
      </w:pPr>
    </w:p>
    <w:p w:rsidR="0035027F" w:rsidRDefault="0035027F">
      <w:pPr>
        <w:pStyle w:val="Textoindependiente"/>
        <w:rPr>
          <w:sz w:val="20"/>
        </w:rPr>
      </w:pPr>
    </w:p>
    <w:p w:rsidR="0035027F" w:rsidRDefault="0035027F">
      <w:pPr>
        <w:pStyle w:val="Textoindependiente"/>
        <w:rPr>
          <w:sz w:val="20"/>
        </w:rPr>
      </w:pPr>
    </w:p>
    <w:p w:rsidR="0035027F" w:rsidRDefault="0035027F">
      <w:pPr>
        <w:pStyle w:val="Textoindependiente"/>
        <w:rPr>
          <w:sz w:val="20"/>
        </w:rPr>
      </w:pPr>
    </w:p>
    <w:p w:rsidR="0035027F" w:rsidRDefault="0035027F">
      <w:pPr>
        <w:pStyle w:val="Textoindependiente"/>
        <w:rPr>
          <w:sz w:val="20"/>
        </w:rPr>
      </w:pPr>
    </w:p>
    <w:p w:rsidR="0035027F" w:rsidRDefault="0035027F">
      <w:pPr>
        <w:pStyle w:val="Textoindependiente"/>
        <w:rPr>
          <w:sz w:val="20"/>
        </w:rPr>
      </w:pPr>
    </w:p>
    <w:p w:rsidR="0035027F" w:rsidRDefault="0035027F">
      <w:pPr>
        <w:pStyle w:val="Textoindependiente"/>
        <w:rPr>
          <w:sz w:val="20"/>
        </w:rPr>
      </w:pPr>
    </w:p>
    <w:p w:rsidR="0035027F" w:rsidRDefault="0035027F">
      <w:pPr>
        <w:pStyle w:val="Textoindependiente"/>
        <w:rPr>
          <w:sz w:val="20"/>
        </w:rPr>
      </w:pPr>
    </w:p>
    <w:p w:rsidR="0035027F" w:rsidRDefault="0035027F">
      <w:pPr>
        <w:pStyle w:val="Textoindependiente"/>
        <w:rPr>
          <w:sz w:val="20"/>
        </w:rPr>
      </w:pPr>
    </w:p>
    <w:p w:rsidR="0035027F" w:rsidRDefault="0035027F">
      <w:pPr>
        <w:pStyle w:val="Textoindependiente"/>
        <w:rPr>
          <w:sz w:val="20"/>
        </w:rPr>
      </w:pPr>
    </w:p>
    <w:p w:rsidR="0035027F" w:rsidRDefault="0035027F">
      <w:pPr>
        <w:pStyle w:val="Textoindependiente"/>
        <w:rPr>
          <w:sz w:val="20"/>
        </w:rPr>
      </w:pPr>
    </w:p>
    <w:p w:rsidR="0035027F" w:rsidRDefault="0035027F">
      <w:pPr>
        <w:pStyle w:val="Textoindependiente"/>
        <w:rPr>
          <w:sz w:val="20"/>
        </w:rPr>
      </w:pPr>
    </w:p>
    <w:p w:rsidR="0035027F" w:rsidRDefault="0035027F">
      <w:pPr>
        <w:pStyle w:val="Textoindependiente"/>
        <w:rPr>
          <w:sz w:val="20"/>
        </w:rPr>
      </w:pPr>
    </w:p>
    <w:p w:rsidR="0035027F" w:rsidRDefault="0035027F">
      <w:pPr>
        <w:pStyle w:val="Textoindependiente"/>
        <w:rPr>
          <w:sz w:val="20"/>
        </w:rPr>
      </w:pPr>
    </w:p>
    <w:p w:rsidR="0035027F" w:rsidRDefault="0035027F">
      <w:pPr>
        <w:pStyle w:val="Textoindependiente"/>
        <w:rPr>
          <w:sz w:val="20"/>
        </w:rPr>
      </w:pPr>
    </w:p>
    <w:p w:rsidR="0035027F" w:rsidRDefault="0035027F">
      <w:pPr>
        <w:pStyle w:val="Textoindependiente"/>
        <w:rPr>
          <w:sz w:val="20"/>
        </w:rPr>
      </w:pPr>
    </w:p>
    <w:p w:rsidR="0035027F" w:rsidRDefault="0035027F">
      <w:pPr>
        <w:pStyle w:val="Textoindependiente"/>
        <w:rPr>
          <w:sz w:val="20"/>
        </w:rPr>
      </w:pPr>
    </w:p>
    <w:p w:rsidR="0035027F" w:rsidRDefault="0035027F">
      <w:pPr>
        <w:pStyle w:val="Textoindependiente"/>
        <w:rPr>
          <w:sz w:val="20"/>
        </w:rPr>
      </w:pPr>
    </w:p>
    <w:p w:rsidR="0035027F" w:rsidRDefault="0035027F">
      <w:pPr>
        <w:pStyle w:val="Textoindependiente"/>
        <w:rPr>
          <w:sz w:val="20"/>
        </w:rPr>
      </w:pPr>
    </w:p>
    <w:p w:rsidR="0035027F" w:rsidRDefault="0035027F">
      <w:pPr>
        <w:pStyle w:val="Textoindependiente"/>
        <w:rPr>
          <w:sz w:val="20"/>
        </w:rPr>
      </w:pPr>
    </w:p>
    <w:p w:rsidR="0035027F" w:rsidRDefault="0035027F">
      <w:pPr>
        <w:pStyle w:val="Textoindependiente"/>
        <w:rPr>
          <w:sz w:val="20"/>
        </w:rPr>
      </w:pPr>
    </w:p>
    <w:p w:rsidR="0035027F" w:rsidRDefault="0035027F">
      <w:pPr>
        <w:pStyle w:val="Textoindependiente"/>
        <w:rPr>
          <w:sz w:val="20"/>
        </w:rPr>
      </w:pPr>
    </w:p>
    <w:p w:rsidR="0035027F" w:rsidRDefault="0035027F">
      <w:pPr>
        <w:pStyle w:val="Textoindependiente"/>
        <w:rPr>
          <w:sz w:val="20"/>
        </w:rPr>
      </w:pPr>
    </w:p>
    <w:p w:rsidR="0035027F" w:rsidRDefault="0035027F">
      <w:pPr>
        <w:pStyle w:val="Textoindependiente"/>
        <w:rPr>
          <w:sz w:val="20"/>
        </w:rPr>
      </w:pPr>
    </w:p>
    <w:p w:rsidR="0035027F" w:rsidRDefault="0035027F">
      <w:pPr>
        <w:pStyle w:val="Textoindependiente"/>
        <w:rPr>
          <w:sz w:val="20"/>
        </w:rPr>
      </w:pPr>
    </w:p>
    <w:p w:rsidR="0035027F" w:rsidRDefault="0035027F">
      <w:pPr>
        <w:pStyle w:val="Textoindependiente"/>
        <w:rPr>
          <w:sz w:val="20"/>
        </w:rPr>
      </w:pPr>
    </w:p>
    <w:p w:rsidR="0035027F" w:rsidRDefault="0035027F">
      <w:pPr>
        <w:pStyle w:val="Textoindependiente"/>
        <w:rPr>
          <w:sz w:val="20"/>
        </w:rPr>
      </w:pPr>
    </w:p>
    <w:p w:rsidR="0035027F" w:rsidRDefault="0035027F">
      <w:pPr>
        <w:pStyle w:val="Textoindependiente"/>
        <w:rPr>
          <w:sz w:val="20"/>
        </w:rPr>
      </w:pPr>
    </w:p>
    <w:p w:rsidR="0035027F" w:rsidRDefault="0035027F">
      <w:pPr>
        <w:pStyle w:val="Textoindependiente"/>
        <w:rPr>
          <w:sz w:val="20"/>
        </w:rPr>
      </w:pPr>
    </w:p>
    <w:p w:rsidR="0035027F" w:rsidRDefault="0035027F">
      <w:pPr>
        <w:pStyle w:val="Textoindependiente"/>
        <w:rPr>
          <w:sz w:val="20"/>
        </w:rPr>
      </w:pPr>
    </w:p>
    <w:p w:rsidR="0035027F" w:rsidRDefault="0035027F">
      <w:pPr>
        <w:pStyle w:val="Textoindependiente"/>
        <w:spacing w:before="7"/>
      </w:pPr>
    </w:p>
    <w:p w:rsidR="0035027F" w:rsidRDefault="00065245">
      <w:pPr>
        <w:ind w:left="6962"/>
        <w:rPr>
          <w:sz w:val="24"/>
        </w:rPr>
      </w:pPr>
      <w:r>
        <w:rPr>
          <w:color w:val="231F20"/>
          <w:sz w:val="24"/>
        </w:rPr>
        <w:t>San Francisco: 130590030</w:t>
      </w:r>
    </w:p>
    <w:p w:rsidR="0035027F" w:rsidRDefault="0035027F">
      <w:pPr>
        <w:rPr>
          <w:sz w:val="24"/>
        </w:rPr>
        <w:sectPr w:rsidR="0035027F">
          <w:type w:val="continuous"/>
          <w:pgSz w:w="12240" w:h="15840"/>
          <w:pgMar w:top="1060" w:right="0" w:bottom="280" w:left="1300" w:header="720" w:footer="720" w:gutter="0"/>
          <w:cols w:space="720"/>
        </w:sectPr>
      </w:pPr>
    </w:p>
    <w:p w:rsidR="0035027F" w:rsidRDefault="0035027F">
      <w:pPr>
        <w:pStyle w:val="Textoindependiente"/>
        <w:rPr>
          <w:sz w:val="20"/>
        </w:rPr>
      </w:pPr>
    </w:p>
    <w:p w:rsidR="0035027F" w:rsidRDefault="0035027F">
      <w:pPr>
        <w:pStyle w:val="Textoindependiente"/>
        <w:rPr>
          <w:sz w:val="20"/>
        </w:rPr>
      </w:pPr>
    </w:p>
    <w:p w:rsidR="0035027F" w:rsidRDefault="0035027F">
      <w:pPr>
        <w:pStyle w:val="Textoindependiente"/>
        <w:rPr>
          <w:sz w:val="20"/>
        </w:rPr>
      </w:pPr>
    </w:p>
    <w:p w:rsidR="0035027F" w:rsidRDefault="0035027F">
      <w:pPr>
        <w:pStyle w:val="Textoindependiente"/>
        <w:rPr>
          <w:sz w:val="20"/>
        </w:rPr>
      </w:pPr>
    </w:p>
    <w:p w:rsidR="0035027F" w:rsidRDefault="0035027F">
      <w:pPr>
        <w:pStyle w:val="Textoindependiente"/>
        <w:rPr>
          <w:sz w:val="20"/>
        </w:rPr>
      </w:pPr>
    </w:p>
    <w:p w:rsidR="0035027F" w:rsidRDefault="0035027F">
      <w:pPr>
        <w:pStyle w:val="Textoindependiente"/>
        <w:rPr>
          <w:sz w:val="20"/>
        </w:rPr>
      </w:pPr>
    </w:p>
    <w:p w:rsidR="0035027F" w:rsidRDefault="0035027F">
      <w:pPr>
        <w:pStyle w:val="Textoindependiente"/>
        <w:rPr>
          <w:sz w:val="20"/>
        </w:rPr>
      </w:pPr>
    </w:p>
    <w:p w:rsidR="0035027F" w:rsidRDefault="0035027F">
      <w:pPr>
        <w:pStyle w:val="Textoindependiente"/>
        <w:rPr>
          <w:sz w:val="20"/>
        </w:rPr>
      </w:pPr>
    </w:p>
    <w:p w:rsidR="0035027F" w:rsidRDefault="0035027F">
      <w:pPr>
        <w:pStyle w:val="Textoindependiente"/>
        <w:rPr>
          <w:sz w:val="20"/>
        </w:rPr>
      </w:pPr>
    </w:p>
    <w:p w:rsidR="0035027F" w:rsidRDefault="0035027F">
      <w:pPr>
        <w:pStyle w:val="Textoindependiente"/>
        <w:rPr>
          <w:sz w:val="20"/>
        </w:rPr>
      </w:pPr>
    </w:p>
    <w:p w:rsidR="0035027F" w:rsidRDefault="00065245">
      <w:pPr>
        <w:spacing w:before="218"/>
        <w:ind w:left="3475" w:right="4772"/>
        <w:jc w:val="center"/>
        <w:rPr>
          <w:b/>
          <w:sz w:val="32"/>
        </w:rPr>
      </w:pPr>
      <w:r>
        <w:rPr>
          <w:b/>
          <w:sz w:val="32"/>
        </w:rPr>
        <w:t>DICTAMEN</w:t>
      </w:r>
    </w:p>
    <w:p w:rsidR="0035027F" w:rsidRDefault="0035027F">
      <w:pPr>
        <w:pStyle w:val="Textoindependiente"/>
        <w:rPr>
          <w:b/>
          <w:sz w:val="34"/>
        </w:rPr>
      </w:pPr>
    </w:p>
    <w:p w:rsidR="0035027F" w:rsidRDefault="00065245">
      <w:pPr>
        <w:pStyle w:val="Ttulo1"/>
        <w:spacing w:before="196"/>
        <w:ind w:right="1697"/>
        <w:jc w:val="both"/>
      </w:pPr>
      <w:r>
        <w:t>Después de analizar la información proveniente del instrumento de levantamiento de información aplicado (cédula) en las localidades seleccionadas (por haber cumplido los requisitos de contar con más de cien habitantes y que mantuvieran un índice superior a</w:t>
      </w:r>
      <w:r>
        <w:t xml:space="preserve"> la media nacional de Hablantes de Lengua Indígena) y de la ponderación de las variables que se consideraron en la metodología de este estudio, el equipo académico de este proyecto considera que la comunidad de </w:t>
      </w:r>
      <w:r>
        <w:rPr>
          <w:b/>
          <w:sz w:val="32"/>
        </w:rPr>
        <w:t>San Francisco</w:t>
      </w:r>
      <w:r>
        <w:t xml:space="preserve">, del Municipio de </w:t>
      </w:r>
      <w:proofErr w:type="spellStart"/>
      <w:r>
        <w:t>Tecozautla</w:t>
      </w:r>
      <w:proofErr w:type="spellEnd"/>
      <w:r>
        <w:t>, c</w:t>
      </w:r>
      <w:r>
        <w:t xml:space="preserve">on clave INEGI </w:t>
      </w:r>
      <w:r>
        <w:rPr>
          <w:b/>
        </w:rPr>
        <w:t xml:space="preserve">130590030 </w:t>
      </w:r>
      <w:r>
        <w:t xml:space="preserve">reúne las estructuras sociales y culturales para ser considerada como </w:t>
      </w:r>
      <w:r>
        <w:rPr>
          <w:b/>
        </w:rPr>
        <w:t xml:space="preserve">INDÍGENA </w:t>
      </w:r>
      <w:r>
        <w:t xml:space="preserve">y ser incluida en el </w:t>
      </w:r>
      <w:r>
        <w:rPr>
          <w:b/>
        </w:rPr>
        <w:t xml:space="preserve">Catálogo de Comunidades Indígenas del Estado de Hidalgo </w:t>
      </w:r>
      <w:r>
        <w:t>con la clave</w:t>
      </w:r>
      <w:r>
        <w:rPr>
          <w:spacing w:val="-5"/>
        </w:rPr>
        <w:t xml:space="preserve"> </w:t>
      </w:r>
      <w:r>
        <w:rPr>
          <w:b/>
        </w:rPr>
        <w:t>HGOTEC014</w:t>
      </w:r>
      <w:r>
        <w:t>.</w:t>
      </w:r>
    </w:p>
    <w:p w:rsidR="0035027F" w:rsidRDefault="00065245">
      <w:pPr>
        <w:pStyle w:val="Textoindependiente"/>
        <w:spacing w:before="181"/>
        <w:ind w:left="401" w:right="1699"/>
        <w:jc w:val="both"/>
      </w:pPr>
      <w:r>
        <w:rPr>
          <w:b/>
        </w:rPr>
        <w:t xml:space="preserve">San Francisco </w:t>
      </w:r>
      <w:r>
        <w:t>mantiene una intensa vida social, art</w:t>
      </w:r>
      <w:r>
        <w:t>iculada por sus autoridades electas para ostentar el cargo por un año (o más dependiendo del cargo) en Asambleas Generales, a las que son convocados los ciudadanos.</w:t>
      </w:r>
    </w:p>
    <w:p w:rsidR="0035027F" w:rsidRDefault="0035027F">
      <w:pPr>
        <w:pStyle w:val="Textoindependiente"/>
        <w:spacing w:before="11"/>
        <w:rPr>
          <w:sz w:val="21"/>
        </w:rPr>
      </w:pPr>
    </w:p>
    <w:p w:rsidR="0035027F" w:rsidRDefault="00065245">
      <w:pPr>
        <w:pStyle w:val="Textoindependiente"/>
        <w:ind w:left="401" w:right="1698"/>
        <w:jc w:val="both"/>
      </w:pPr>
      <w:r>
        <w:t>Con un 6 por ciento de Hablantes de Lengua Indígena, se advierte que ésta es utilizada sól</w:t>
      </w:r>
      <w:r>
        <w:t>o por las personas mayores, en tanto los jóvenes y niños no hacen uso de la lengua porque en su ámbito familiar dejaron de trasmitirla. El temor a la discriminación es un elemento que contribuye a su abandono.</w:t>
      </w:r>
    </w:p>
    <w:p w:rsidR="0035027F" w:rsidRDefault="0035027F">
      <w:pPr>
        <w:pStyle w:val="Textoindependiente"/>
      </w:pPr>
    </w:p>
    <w:p w:rsidR="0035027F" w:rsidRDefault="00065245">
      <w:pPr>
        <w:pStyle w:val="Textoindependiente"/>
        <w:ind w:left="401" w:right="1697"/>
        <w:jc w:val="both"/>
      </w:pPr>
      <w:r>
        <w:t>Sobre las prácticas culturales se observa que</w:t>
      </w:r>
      <w:r>
        <w:t xml:space="preserve"> la Fiesta Patronal y el Carnaval perduran constituyendo espacios que unifican a la población. A esto se suma la realización de ceremonias y ritos agrícolas, entre los que tienen lugar La Bendición de Semillas, Bendición de Yuntas, Bendición de Tractores y</w:t>
      </w:r>
      <w:r>
        <w:t xml:space="preserve"> Procesión en las Milpas (con la imagen de San Isidro</w:t>
      </w:r>
      <w:r>
        <w:rPr>
          <w:spacing w:val="-6"/>
        </w:rPr>
        <w:t xml:space="preserve"> </w:t>
      </w:r>
      <w:r>
        <w:t>Labrador).</w:t>
      </w:r>
    </w:p>
    <w:p w:rsidR="0035027F" w:rsidRDefault="0035027F">
      <w:pPr>
        <w:pStyle w:val="Textoindependiente"/>
        <w:spacing w:before="11"/>
        <w:rPr>
          <w:sz w:val="21"/>
        </w:rPr>
      </w:pPr>
    </w:p>
    <w:p w:rsidR="0035027F" w:rsidRDefault="00065245">
      <w:pPr>
        <w:pStyle w:val="Textoindependiente"/>
        <w:ind w:left="401" w:right="1697"/>
        <w:jc w:val="both"/>
      </w:pPr>
      <w:r>
        <w:t xml:space="preserve">La impartición de justicia a través de “usos y costumbres” permite la resolución de faltas y delitos, sin </w:t>
      </w:r>
      <w:proofErr w:type="gramStart"/>
      <w:r>
        <w:t>embargo</w:t>
      </w:r>
      <w:proofErr w:type="gramEnd"/>
      <w:r>
        <w:t xml:space="preserve"> se recurre a autoridades externas cuando no hay solución interna.</w:t>
      </w:r>
    </w:p>
    <w:p w:rsidR="0035027F" w:rsidRDefault="0035027F">
      <w:pPr>
        <w:pStyle w:val="Textoindependiente"/>
        <w:spacing w:before="1"/>
      </w:pPr>
    </w:p>
    <w:p w:rsidR="0035027F" w:rsidRDefault="00065245">
      <w:pPr>
        <w:pStyle w:val="Textoindependiente"/>
        <w:ind w:left="401" w:right="1697"/>
        <w:jc w:val="both"/>
      </w:pPr>
      <w:r>
        <w:t>El trabajo colectivo o faena es de suma importancia porque su organización y ejecución es la máxima expresión de la aportación ciudadana al desarrollo de la comunidad.</w:t>
      </w:r>
    </w:p>
    <w:p w:rsidR="0035027F" w:rsidRDefault="0035027F">
      <w:pPr>
        <w:pStyle w:val="Textoindependiente"/>
        <w:spacing w:before="10"/>
        <w:rPr>
          <w:sz w:val="21"/>
        </w:rPr>
      </w:pPr>
    </w:p>
    <w:p w:rsidR="0035027F" w:rsidRDefault="00065245">
      <w:pPr>
        <w:pStyle w:val="Textoindependiente"/>
        <w:spacing w:before="1"/>
        <w:ind w:left="401" w:right="1695"/>
        <w:jc w:val="both"/>
      </w:pPr>
      <w:r>
        <w:t>Las personas buscan en la medicina tradicional recuperar la salud cuando padecen “enfer</w:t>
      </w:r>
      <w:r>
        <w:t xml:space="preserve">medades culturales”, por </w:t>
      </w:r>
      <w:proofErr w:type="gramStart"/>
      <w:r>
        <w:t>ejemplo</w:t>
      </w:r>
      <w:proofErr w:type="gramEnd"/>
      <w:r>
        <w:t xml:space="preserve"> mal de ojo y mal de aire; pero no existen médicos tradicionales. Las parteras han sido sustituidas por los médicos que atienden partos en el centro de salud o en clínicas de la cabecera municipal.</w:t>
      </w:r>
    </w:p>
    <w:p w:rsidR="0035027F" w:rsidRDefault="0035027F">
      <w:pPr>
        <w:jc w:val="both"/>
        <w:sectPr w:rsidR="0035027F">
          <w:pgSz w:w="12240" w:h="15840"/>
          <w:pgMar w:top="1060" w:right="0" w:bottom="280" w:left="1300" w:header="720" w:footer="720" w:gutter="0"/>
          <w:cols w:space="720"/>
        </w:sectPr>
      </w:pPr>
    </w:p>
    <w:p w:rsidR="0035027F" w:rsidRDefault="0035027F">
      <w:pPr>
        <w:pStyle w:val="Textoindependiente"/>
        <w:rPr>
          <w:sz w:val="20"/>
        </w:rPr>
      </w:pPr>
    </w:p>
    <w:p w:rsidR="0035027F" w:rsidRDefault="0035027F">
      <w:pPr>
        <w:pStyle w:val="Textoindependiente"/>
        <w:rPr>
          <w:sz w:val="20"/>
        </w:rPr>
      </w:pPr>
    </w:p>
    <w:p w:rsidR="0035027F" w:rsidRDefault="0035027F">
      <w:pPr>
        <w:pStyle w:val="Textoindependiente"/>
        <w:rPr>
          <w:sz w:val="20"/>
        </w:rPr>
      </w:pPr>
    </w:p>
    <w:p w:rsidR="0035027F" w:rsidRDefault="0035027F">
      <w:pPr>
        <w:pStyle w:val="Textoindependiente"/>
        <w:spacing w:before="3"/>
        <w:rPr>
          <w:sz w:val="20"/>
        </w:rPr>
      </w:pPr>
    </w:p>
    <w:tbl>
      <w:tblPr>
        <w:tblStyle w:val="TableNormal"/>
        <w:tblW w:w="0" w:type="auto"/>
        <w:tblInd w:w="875" w:type="dxa"/>
        <w:tblLayout w:type="fixed"/>
        <w:tblLook w:val="01E0" w:firstRow="1" w:lastRow="1" w:firstColumn="1" w:lastColumn="1" w:noHBand="0" w:noVBand="0"/>
      </w:tblPr>
      <w:tblGrid>
        <w:gridCol w:w="4930"/>
        <w:gridCol w:w="1674"/>
        <w:gridCol w:w="1419"/>
      </w:tblGrid>
      <w:tr w:rsidR="0035027F">
        <w:trPr>
          <w:trHeight w:val="810"/>
        </w:trPr>
        <w:tc>
          <w:tcPr>
            <w:tcW w:w="8023" w:type="dxa"/>
            <w:gridSpan w:val="3"/>
          </w:tcPr>
          <w:p w:rsidR="0035027F" w:rsidRDefault="00065245">
            <w:pPr>
              <w:pStyle w:val="TableParagraph"/>
              <w:spacing w:before="0" w:line="206" w:lineRule="exact"/>
              <w:ind w:left="2985" w:right="2881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 xml:space="preserve">San Francisco, </w:t>
            </w:r>
            <w:proofErr w:type="spellStart"/>
            <w:r>
              <w:rPr>
                <w:b/>
                <w:w w:val="105"/>
                <w:sz w:val="18"/>
              </w:rPr>
              <w:t>Tecozautla</w:t>
            </w:r>
            <w:proofErr w:type="spellEnd"/>
          </w:p>
        </w:tc>
      </w:tr>
      <w:tr w:rsidR="0035027F">
        <w:trPr>
          <w:trHeight w:val="790"/>
        </w:trPr>
        <w:tc>
          <w:tcPr>
            <w:tcW w:w="4930" w:type="dxa"/>
          </w:tcPr>
          <w:p w:rsidR="0035027F" w:rsidRDefault="0035027F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  <w:tc>
          <w:tcPr>
            <w:tcW w:w="1674" w:type="dxa"/>
          </w:tcPr>
          <w:p w:rsidR="0035027F" w:rsidRDefault="0035027F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  <w:tc>
          <w:tcPr>
            <w:tcW w:w="1419" w:type="dxa"/>
          </w:tcPr>
          <w:p w:rsidR="0035027F" w:rsidRDefault="0035027F">
            <w:pPr>
              <w:pStyle w:val="TableParagraph"/>
              <w:spacing w:before="0" w:line="240" w:lineRule="auto"/>
              <w:rPr>
                <w:sz w:val="18"/>
              </w:rPr>
            </w:pPr>
          </w:p>
          <w:p w:rsidR="0035027F" w:rsidRDefault="0035027F">
            <w:pPr>
              <w:pStyle w:val="TableParagraph"/>
              <w:spacing w:before="0" w:line="240" w:lineRule="auto"/>
              <w:rPr>
                <w:sz w:val="18"/>
              </w:rPr>
            </w:pPr>
          </w:p>
          <w:p w:rsidR="0035027F" w:rsidRDefault="0035027F">
            <w:pPr>
              <w:pStyle w:val="TableParagraph"/>
              <w:spacing w:before="10" w:line="240" w:lineRule="auto"/>
              <w:rPr>
                <w:sz w:val="15"/>
              </w:rPr>
            </w:pPr>
          </w:p>
          <w:p w:rsidR="0035027F" w:rsidRDefault="00065245">
            <w:pPr>
              <w:pStyle w:val="TableParagraph"/>
              <w:spacing w:before="0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Resumen</w:t>
            </w:r>
          </w:p>
        </w:tc>
      </w:tr>
      <w:tr w:rsidR="0035027F">
        <w:trPr>
          <w:trHeight w:val="201"/>
        </w:trPr>
        <w:tc>
          <w:tcPr>
            <w:tcW w:w="4930" w:type="dxa"/>
          </w:tcPr>
          <w:p w:rsidR="0035027F" w:rsidRDefault="0035027F">
            <w:pPr>
              <w:pStyle w:val="TableParagraph"/>
              <w:spacing w:before="0" w:line="240" w:lineRule="auto"/>
              <w:rPr>
                <w:sz w:val="14"/>
              </w:rPr>
            </w:pPr>
          </w:p>
        </w:tc>
        <w:tc>
          <w:tcPr>
            <w:tcW w:w="1674" w:type="dxa"/>
          </w:tcPr>
          <w:p w:rsidR="0035027F" w:rsidRDefault="00065245">
            <w:pPr>
              <w:pStyle w:val="TableParagraph"/>
              <w:spacing w:before="8" w:line="174" w:lineRule="exact"/>
              <w:ind w:right="214"/>
              <w:jc w:val="right"/>
              <w:rPr>
                <w:sz w:val="16"/>
              </w:rPr>
            </w:pPr>
            <w:r>
              <w:rPr>
                <w:sz w:val="16"/>
              </w:rPr>
              <w:t>Clave CCIEH</w:t>
            </w:r>
          </w:p>
        </w:tc>
        <w:tc>
          <w:tcPr>
            <w:tcW w:w="1419" w:type="dxa"/>
          </w:tcPr>
          <w:p w:rsidR="0035027F" w:rsidRDefault="00065245">
            <w:pPr>
              <w:pStyle w:val="TableParagraph"/>
              <w:spacing w:before="3" w:line="178" w:lineRule="exact"/>
              <w:ind w:right="34"/>
              <w:jc w:val="right"/>
              <w:rPr>
                <w:sz w:val="16"/>
              </w:rPr>
            </w:pPr>
            <w:r>
              <w:rPr>
                <w:sz w:val="16"/>
              </w:rPr>
              <w:t>HGOTEC014</w:t>
            </w:r>
          </w:p>
        </w:tc>
      </w:tr>
      <w:tr w:rsidR="0035027F">
        <w:trPr>
          <w:trHeight w:val="392"/>
        </w:trPr>
        <w:tc>
          <w:tcPr>
            <w:tcW w:w="4930" w:type="dxa"/>
          </w:tcPr>
          <w:p w:rsidR="0035027F" w:rsidRDefault="0035027F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  <w:tc>
          <w:tcPr>
            <w:tcW w:w="1674" w:type="dxa"/>
          </w:tcPr>
          <w:p w:rsidR="0035027F" w:rsidRDefault="00065245">
            <w:pPr>
              <w:pStyle w:val="TableParagraph"/>
              <w:spacing w:before="3" w:line="240" w:lineRule="auto"/>
              <w:ind w:right="209"/>
              <w:jc w:val="right"/>
              <w:rPr>
                <w:sz w:val="16"/>
              </w:rPr>
            </w:pPr>
            <w:r>
              <w:rPr>
                <w:sz w:val="16"/>
              </w:rPr>
              <w:t>Clave INEGI</w:t>
            </w:r>
          </w:p>
        </w:tc>
        <w:tc>
          <w:tcPr>
            <w:tcW w:w="1419" w:type="dxa"/>
          </w:tcPr>
          <w:p w:rsidR="0035027F" w:rsidRDefault="00065245">
            <w:pPr>
              <w:pStyle w:val="TableParagraph"/>
              <w:spacing w:before="3" w:line="240" w:lineRule="auto"/>
              <w:ind w:right="32"/>
              <w:jc w:val="right"/>
              <w:rPr>
                <w:sz w:val="16"/>
              </w:rPr>
            </w:pPr>
            <w:r>
              <w:rPr>
                <w:sz w:val="16"/>
              </w:rPr>
              <w:t>130590030</w:t>
            </w:r>
          </w:p>
        </w:tc>
      </w:tr>
      <w:tr w:rsidR="0035027F">
        <w:trPr>
          <w:trHeight w:val="200"/>
        </w:trPr>
        <w:tc>
          <w:tcPr>
            <w:tcW w:w="4930" w:type="dxa"/>
            <w:vMerge w:val="restart"/>
            <w:shd w:val="clear" w:color="auto" w:fill="000000"/>
          </w:tcPr>
          <w:p w:rsidR="0035027F" w:rsidRDefault="00065245">
            <w:pPr>
              <w:pStyle w:val="TableParagraph"/>
              <w:spacing w:before="95" w:line="240" w:lineRule="auto"/>
              <w:ind w:left="1548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PRIORIDAD Y CATEGORÍA</w:t>
            </w:r>
          </w:p>
        </w:tc>
        <w:tc>
          <w:tcPr>
            <w:tcW w:w="1674" w:type="dxa"/>
            <w:shd w:val="clear" w:color="auto" w:fill="000000"/>
          </w:tcPr>
          <w:p w:rsidR="0035027F" w:rsidRDefault="00065245">
            <w:pPr>
              <w:pStyle w:val="TableParagraph"/>
              <w:spacing w:before="6" w:line="174" w:lineRule="exact"/>
              <w:ind w:left="547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MÍNIMO</w:t>
            </w:r>
          </w:p>
        </w:tc>
        <w:tc>
          <w:tcPr>
            <w:tcW w:w="1419" w:type="dxa"/>
            <w:shd w:val="clear" w:color="auto" w:fill="000000"/>
          </w:tcPr>
          <w:p w:rsidR="0035027F" w:rsidRDefault="00065245">
            <w:pPr>
              <w:pStyle w:val="TableParagraph"/>
              <w:spacing w:before="6" w:line="174" w:lineRule="exact"/>
              <w:ind w:left="343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TOTAL</w:t>
            </w:r>
          </w:p>
        </w:tc>
      </w:tr>
      <w:tr w:rsidR="0035027F">
        <w:trPr>
          <w:trHeight w:val="193"/>
        </w:trPr>
        <w:tc>
          <w:tcPr>
            <w:tcW w:w="4930" w:type="dxa"/>
            <w:vMerge/>
            <w:tcBorders>
              <w:top w:val="nil"/>
            </w:tcBorders>
            <w:shd w:val="clear" w:color="auto" w:fill="000000"/>
          </w:tcPr>
          <w:p w:rsidR="0035027F" w:rsidRDefault="0035027F">
            <w:pPr>
              <w:rPr>
                <w:sz w:val="2"/>
                <w:szCs w:val="2"/>
              </w:rPr>
            </w:pPr>
          </w:p>
        </w:tc>
        <w:tc>
          <w:tcPr>
            <w:tcW w:w="1674" w:type="dxa"/>
            <w:shd w:val="clear" w:color="auto" w:fill="000000"/>
          </w:tcPr>
          <w:p w:rsidR="0035027F" w:rsidRDefault="00065245">
            <w:pPr>
              <w:pStyle w:val="TableParagraph"/>
              <w:spacing w:before="3" w:line="170" w:lineRule="exact"/>
              <w:ind w:left="408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REQUERIDO</w:t>
            </w:r>
          </w:p>
        </w:tc>
        <w:tc>
          <w:tcPr>
            <w:tcW w:w="1419" w:type="dxa"/>
            <w:shd w:val="clear" w:color="auto" w:fill="000000"/>
          </w:tcPr>
          <w:p w:rsidR="0035027F" w:rsidRDefault="00065245">
            <w:pPr>
              <w:pStyle w:val="TableParagraph"/>
              <w:spacing w:before="3" w:line="170" w:lineRule="exact"/>
              <w:ind w:left="210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OBTENIDO</w:t>
            </w:r>
          </w:p>
        </w:tc>
      </w:tr>
      <w:tr w:rsidR="0035027F">
        <w:trPr>
          <w:trHeight w:val="197"/>
        </w:trPr>
        <w:tc>
          <w:tcPr>
            <w:tcW w:w="4930" w:type="dxa"/>
            <w:shd w:val="clear" w:color="auto" w:fill="92D050"/>
          </w:tcPr>
          <w:p w:rsidR="0035027F" w:rsidRDefault="00065245">
            <w:pPr>
              <w:pStyle w:val="TableParagraph"/>
              <w:spacing w:before="4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1- Hablantes de lengua indígena *</w:t>
            </w:r>
          </w:p>
        </w:tc>
        <w:tc>
          <w:tcPr>
            <w:tcW w:w="1674" w:type="dxa"/>
            <w:shd w:val="clear" w:color="auto" w:fill="92D050"/>
          </w:tcPr>
          <w:p w:rsidR="0035027F" w:rsidRDefault="00065245">
            <w:pPr>
              <w:pStyle w:val="TableParagraph"/>
              <w:spacing w:before="4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6.5%</w:t>
            </w:r>
          </w:p>
        </w:tc>
        <w:tc>
          <w:tcPr>
            <w:tcW w:w="1419" w:type="dxa"/>
            <w:shd w:val="clear" w:color="auto" w:fill="92D050"/>
          </w:tcPr>
          <w:p w:rsidR="0035027F" w:rsidRDefault="00065245">
            <w:pPr>
              <w:pStyle w:val="TableParagraph"/>
              <w:spacing w:before="0" w:line="178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5.6%</w:t>
            </w:r>
          </w:p>
        </w:tc>
      </w:tr>
      <w:tr w:rsidR="0035027F">
        <w:trPr>
          <w:trHeight w:val="196"/>
        </w:trPr>
        <w:tc>
          <w:tcPr>
            <w:tcW w:w="4930" w:type="dxa"/>
            <w:shd w:val="clear" w:color="auto" w:fill="92D050"/>
          </w:tcPr>
          <w:p w:rsidR="0035027F" w:rsidRDefault="00065245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2- Territorio</w:t>
            </w:r>
          </w:p>
        </w:tc>
        <w:tc>
          <w:tcPr>
            <w:tcW w:w="1674" w:type="dxa"/>
            <w:shd w:val="clear" w:color="auto" w:fill="92D050"/>
          </w:tcPr>
          <w:p w:rsidR="0035027F" w:rsidRDefault="00065245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30.0%</w:t>
            </w:r>
          </w:p>
        </w:tc>
        <w:tc>
          <w:tcPr>
            <w:tcW w:w="1419" w:type="dxa"/>
            <w:shd w:val="clear" w:color="auto" w:fill="92D050"/>
          </w:tcPr>
          <w:p w:rsidR="0035027F" w:rsidRDefault="00065245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35027F">
        <w:trPr>
          <w:trHeight w:val="196"/>
        </w:trPr>
        <w:tc>
          <w:tcPr>
            <w:tcW w:w="4930" w:type="dxa"/>
            <w:shd w:val="clear" w:color="auto" w:fill="92D050"/>
          </w:tcPr>
          <w:p w:rsidR="0035027F" w:rsidRDefault="00065245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3- Autoridad tradicional</w:t>
            </w:r>
          </w:p>
        </w:tc>
        <w:tc>
          <w:tcPr>
            <w:tcW w:w="1674" w:type="dxa"/>
            <w:shd w:val="clear" w:color="auto" w:fill="92D050"/>
          </w:tcPr>
          <w:p w:rsidR="0035027F" w:rsidRDefault="00065245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10.0%</w:t>
            </w:r>
          </w:p>
        </w:tc>
        <w:tc>
          <w:tcPr>
            <w:tcW w:w="1419" w:type="dxa"/>
            <w:shd w:val="clear" w:color="auto" w:fill="92D050"/>
          </w:tcPr>
          <w:p w:rsidR="0035027F" w:rsidRDefault="00065245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60.0%</w:t>
            </w:r>
          </w:p>
        </w:tc>
      </w:tr>
      <w:tr w:rsidR="0035027F">
        <w:trPr>
          <w:trHeight w:val="196"/>
        </w:trPr>
        <w:tc>
          <w:tcPr>
            <w:tcW w:w="4930" w:type="dxa"/>
            <w:shd w:val="clear" w:color="auto" w:fill="92D050"/>
          </w:tcPr>
          <w:p w:rsidR="0035027F" w:rsidRDefault="00065245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4- Asamblea comunitaria</w:t>
            </w:r>
          </w:p>
        </w:tc>
        <w:tc>
          <w:tcPr>
            <w:tcW w:w="1674" w:type="dxa"/>
            <w:shd w:val="clear" w:color="auto" w:fill="92D050"/>
          </w:tcPr>
          <w:p w:rsidR="0035027F" w:rsidRDefault="00065245">
            <w:pPr>
              <w:pStyle w:val="TableParagraph"/>
              <w:spacing w:before="3" w:line="174" w:lineRule="exact"/>
              <w:ind w:right="21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92D050"/>
          </w:tcPr>
          <w:p w:rsidR="0035027F" w:rsidRDefault="00065245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35027F">
        <w:trPr>
          <w:trHeight w:val="196"/>
        </w:trPr>
        <w:tc>
          <w:tcPr>
            <w:tcW w:w="4930" w:type="dxa"/>
            <w:shd w:val="clear" w:color="auto" w:fill="92D050"/>
          </w:tcPr>
          <w:p w:rsidR="0035027F" w:rsidRDefault="00065245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5- Comités internos tradicional</w:t>
            </w:r>
          </w:p>
        </w:tc>
        <w:tc>
          <w:tcPr>
            <w:tcW w:w="1674" w:type="dxa"/>
            <w:shd w:val="clear" w:color="auto" w:fill="92D050"/>
          </w:tcPr>
          <w:p w:rsidR="0035027F" w:rsidRDefault="00065245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92D050"/>
          </w:tcPr>
          <w:p w:rsidR="0035027F" w:rsidRDefault="00065245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75.0%</w:t>
            </w:r>
          </w:p>
        </w:tc>
      </w:tr>
      <w:tr w:rsidR="0035027F">
        <w:trPr>
          <w:trHeight w:val="196"/>
        </w:trPr>
        <w:tc>
          <w:tcPr>
            <w:tcW w:w="4930" w:type="dxa"/>
            <w:shd w:val="clear" w:color="auto" w:fill="92D050"/>
          </w:tcPr>
          <w:p w:rsidR="0035027F" w:rsidRDefault="00065245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 xml:space="preserve">6- </w:t>
            </w:r>
            <w:proofErr w:type="spellStart"/>
            <w:r>
              <w:rPr>
                <w:sz w:val="16"/>
              </w:rPr>
              <w:t>Autoadscripción</w:t>
            </w:r>
            <w:proofErr w:type="spellEnd"/>
          </w:p>
        </w:tc>
        <w:tc>
          <w:tcPr>
            <w:tcW w:w="1674" w:type="dxa"/>
            <w:shd w:val="clear" w:color="auto" w:fill="92D050"/>
          </w:tcPr>
          <w:p w:rsidR="0035027F" w:rsidRDefault="00065245">
            <w:pPr>
              <w:pStyle w:val="TableParagraph"/>
              <w:spacing w:before="3" w:line="174" w:lineRule="exact"/>
              <w:ind w:right="21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92D050"/>
          </w:tcPr>
          <w:p w:rsidR="0035027F" w:rsidRDefault="00065245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35027F">
        <w:trPr>
          <w:trHeight w:val="196"/>
        </w:trPr>
        <w:tc>
          <w:tcPr>
            <w:tcW w:w="4930" w:type="dxa"/>
            <w:shd w:val="clear" w:color="auto" w:fill="92D050"/>
          </w:tcPr>
          <w:p w:rsidR="0035027F" w:rsidRDefault="00065245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7- Usos y Costumbres para resolver sus conflictos</w:t>
            </w:r>
          </w:p>
        </w:tc>
        <w:tc>
          <w:tcPr>
            <w:tcW w:w="1674" w:type="dxa"/>
            <w:shd w:val="clear" w:color="auto" w:fill="92D050"/>
          </w:tcPr>
          <w:p w:rsidR="0035027F" w:rsidRDefault="00065245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20.0%</w:t>
            </w:r>
          </w:p>
        </w:tc>
        <w:tc>
          <w:tcPr>
            <w:tcW w:w="1419" w:type="dxa"/>
            <w:shd w:val="clear" w:color="auto" w:fill="92D050"/>
          </w:tcPr>
          <w:p w:rsidR="0035027F" w:rsidRDefault="00065245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80.0%</w:t>
            </w:r>
          </w:p>
        </w:tc>
      </w:tr>
      <w:tr w:rsidR="0035027F">
        <w:trPr>
          <w:trHeight w:val="197"/>
        </w:trPr>
        <w:tc>
          <w:tcPr>
            <w:tcW w:w="4930" w:type="dxa"/>
            <w:shd w:val="clear" w:color="auto" w:fill="92D050"/>
          </w:tcPr>
          <w:p w:rsidR="0035027F" w:rsidRDefault="00065245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8- Trabajo comunitario</w:t>
            </w:r>
          </w:p>
        </w:tc>
        <w:tc>
          <w:tcPr>
            <w:tcW w:w="1674" w:type="dxa"/>
            <w:shd w:val="clear" w:color="auto" w:fill="92D050"/>
          </w:tcPr>
          <w:p w:rsidR="0035027F" w:rsidRDefault="00065245">
            <w:pPr>
              <w:pStyle w:val="TableParagraph"/>
              <w:spacing w:before="3" w:line="174" w:lineRule="exact"/>
              <w:ind w:right="21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92D050"/>
          </w:tcPr>
          <w:p w:rsidR="0035027F" w:rsidRDefault="00065245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35027F">
        <w:trPr>
          <w:trHeight w:val="197"/>
        </w:trPr>
        <w:tc>
          <w:tcPr>
            <w:tcW w:w="4930" w:type="dxa"/>
            <w:shd w:val="clear" w:color="auto" w:fill="92D050"/>
          </w:tcPr>
          <w:p w:rsidR="0035027F" w:rsidRDefault="00065245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9- Medicina Tradicional</w:t>
            </w:r>
          </w:p>
        </w:tc>
        <w:tc>
          <w:tcPr>
            <w:tcW w:w="1674" w:type="dxa"/>
            <w:shd w:val="clear" w:color="auto" w:fill="92D050"/>
          </w:tcPr>
          <w:p w:rsidR="0035027F" w:rsidRDefault="00065245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92D050"/>
          </w:tcPr>
          <w:p w:rsidR="0035027F" w:rsidRDefault="00065245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50.0%</w:t>
            </w:r>
          </w:p>
        </w:tc>
      </w:tr>
      <w:tr w:rsidR="0035027F">
        <w:trPr>
          <w:trHeight w:val="196"/>
        </w:trPr>
        <w:tc>
          <w:tcPr>
            <w:tcW w:w="4930" w:type="dxa"/>
            <w:shd w:val="clear" w:color="auto" w:fill="92D050"/>
          </w:tcPr>
          <w:p w:rsidR="0035027F" w:rsidRDefault="00065245">
            <w:pPr>
              <w:pStyle w:val="TableParagraph"/>
              <w:spacing w:before="3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10- Parteras tradicionales</w:t>
            </w:r>
          </w:p>
        </w:tc>
        <w:tc>
          <w:tcPr>
            <w:tcW w:w="1674" w:type="dxa"/>
            <w:shd w:val="clear" w:color="auto" w:fill="92D050"/>
          </w:tcPr>
          <w:p w:rsidR="0035027F" w:rsidRDefault="00065245">
            <w:pPr>
              <w:pStyle w:val="TableParagraph"/>
              <w:spacing w:before="3" w:line="174" w:lineRule="exact"/>
              <w:ind w:right="21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92D050"/>
          </w:tcPr>
          <w:p w:rsidR="0035027F" w:rsidRDefault="00065245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0.0%</w:t>
            </w:r>
          </w:p>
        </w:tc>
      </w:tr>
      <w:tr w:rsidR="0035027F">
        <w:trPr>
          <w:trHeight w:val="196"/>
        </w:trPr>
        <w:tc>
          <w:tcPr>
            <w:tcW w:w="4930" w:type="dxa"/>
            <w:shd w:val="clear" w:color="auto" w:fill="92D050"/>
          </w:tcPr>
          <w:p w:rsidR="0035027F" w:rsidRDefault="00065245">
            <w:pPr>
              <w:pStyle w:val="TableParagraph"/>
              <w:spacing w:before="3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11- Médicos tradicionales</w:t>
            </w:r>
          </w:p>
        </w:tc>
        <w:tc>
          <w:tcPr>
            <w:tcW w:w="1674" w:type="dxa"/>
            <w:shd w:val="clear" w:color="auto" w:fill="92D050"/>
          </w:tcPr>
          <w:p w:rsidR="0035027F" w:rsidRDefault="00065245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92D050"/>
          </w:tcPr>
          <w:p w:rsidR="0035027F" w:rsidRDefault="00065245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0.0%</w:t>
            </w:r>
          </w:p>
        </w:tc>
      </w:tr>
      <w:tr w:rsidR="0035027F">
        <w:trPr>
          <w:trHeight w:val="196"/>
        </w:trPr>
        <w:tc>
          <w:tcPr>
            <w:tcW w:w="4930" w:type="dxa"/>
            <w:shd w:val="clear" w:color="auto" w:fill="92D050"/>
          </w:tcPr>
          <w:p w:rsidR="0035027F" w:rsidRDefault="00065245">
            <w:pPr>
              <w:pStyle w:val="TableParagraph"/>
              <w:spacing w:before="3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12- Fiestas del pueblo: Patronal, santos, carnaval, agrícola o climática</w:t>
            </w:r>
          </w:p>
        </w:tc>
        <w:tc>
          <w:tcPr>
            <w:tcW w:w="1674" w:type="dxa"/>
            <w:shd w:val="clear" w:color="auto" w:fill="92D050"/>
          </w:tcPr>
          <w:p w:rsidR="0035027F" w:rsidRDefault="00065245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92D050"/>
          </w:tcPr>
          <w:p w:rsidR="0035027F" w:rsidRDefault="00065245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50.0%</w:t>
            </w:r>
          </w:p>
        </w:tc>
      </w:tr>
      <w:tr w:rsidR="0035027F">
        <w:trPr>
          <w:trHeight w:val="195"/>
        </w:trPr>
        <w:tc>
          <w:tcPr>
            <w:tcW w:w="4930" w:type="dxa"/>
            <w:shd w:val="clear" w:color="auto" w:fill="92D050"/>
          </w:tcPr>
          <w:p w:rsidR="0035027F" w:rsidRDefault="00065245">
            <w:pPr>
              <w:pStyle w:val="TableParagraph"/>
              <w:spacing w:before="3" w:line="173" w:lineRule="exact"/>
              <w:ind w:left="31"/>
              <w:rPr>
                <w:sz w:val="16"/>
              </w:rPr>
            </w:pPr>
            <w:r>
              <w:rPr>
                <w:sz w:val="16"/>
              </w:rPr>
              <w:t>13- Relación del ciclo económico con ceremonias</w:t>
            </w:r>
          </w:p>
        </w:tc>
        <w:tc>
          <w:tcPr>
            <w:tcW w:w="1674" w:type="dxa"/>
            <w:shd w:val="clear" w:color="auto" w:fill="92D050"/>
          </w:tcPr>
          <w:p w:rsidR="0035027F" w:rsidRDefault="00065245">
            <w:pPr>
              <w:pStyle w:val="TableParagraph"/>
              <w:spacing w:before="3" w:line="173" w:lineRule="exact"/>
              <w:ind w:right="21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92D050"/>
          </w:tcPr>
          <w:p w:rsidR="0035027F" w:rsidRDefault="00065245">
            <w:pPr>
              <w:pStyle w:val="TableParagraph"/>
              <w:spacing w:before="3" w:line="173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0.0%</w:t>
            </w:r>
          </w:p>
        </w:tc>
      </w:tr>
      <w:tr w:rsidR="0035027F">
        <w:trPr>
          <w:trHeight w:val="197"/>
        </w:trPr>
        <w:tc>
          <w:tcPr>
            <w:tcW w:w="4930" w:type="dxa"/>
            <w:shd w:val="clear" w:color="auto" w:fill="FFFF00"/>
          </w:tcPr>
          <w:p w:rsidR="0035027F" w:rsidRDefault="00065245">
            <w:pPr>
              <w:pStyle w:val="TableParagraph"/>
              <w:spacing w:before="4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14- Lugares sagrados (cerros, cuevas, piedras…)</w:t>
            </w:r>
          </w:p>
        </w:tc>
        <w:tc>
          <w:tcPr>
            <w:tcW w:w="1674" w:type="dxa"/>
            <w:shd w:val="clear" w:color="auto" w:fill="FFFF00"/>
          </w:tcPr>
          <w:p w:rsidR="0035027F" w:rsidRDefault="00065245">
            <w:pPr>
              <w:pStyle w:val="TableParagraph"/>
              <w:spacing w:before="4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FFFF00"/>
          </w:tcPr>
          <w:p w:rsidR="0035027F" w:rsidRDefault="00065245">
            <w:pPr>
              <w:pStyle w:val="TableParagraph"/>
              <w:spacing w:before="4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</w:tr>
      <w:tr w:rsidR="0035027F">
        <w:trPr>
          <w:trHeight w:val="196"/>
        </w:trPr>
        <w:tc>
          <w:tcPr>
            <w:tcW w:w="4930" w:type="dxa"/>
            <w:shd w:val="clear" w:color="auto" w:fill="FFFF00"/>
          </w:tcPr>
          <w:p w:rsidR="0035027F" w:rsidRDefault="00065245">
            <w:pPr>
              <w:pStyle w:val="TableParagraph"/>
              <w:spacing w:before="3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15- Música (tradicional, costumbre</w:t>
            </w:r>
          </w:p>
        </w:tc>
        <w:tc>
          <w:tcPr>
            <w:tcW w:w="1674" w:type="dxa"/>
            <w:shd w:val="clear" w:color="auto" w:fill="FFFF00"/>
          </w:tcPr>
          <w:p w:rsidR="0035027F" w:rsidRDefault="00065245">
            <w:pPr>
              <w:pStyle w:val="TableParagraph"/>
              <w:spacing w:before="3" w:line="174" w:lineRule="exact"/>
              <w:ind w:right="21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FFFF00"/>
          </w:tcPr>
          <w:p w:rsidR="0035027F" w:rsidRDefault="00065245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0.0%</w:t>
            </w:r>
          </w:p>
        </w:tc>
      </w:tr>
      <w:tr w:rsidR="0035027F">
        <w:trPr>
          <w:trHeight w:val="196"/>
        </w:trPr>
        <w:tc>
          <w:tcPr>
            <w:tcW w:w="4930" w:type="dxa"/>
            <w:shd w:val="clear" w:color="auto" w:fill="FFFF00"/>
          </w:tcPr>
          <w:p w:rsidR="0035027F" w:rsidRDefault="00065245">
            <w:pPr>
              <w:pStyle w:val="TableParagraph"/>
              <w:spacing w:before="3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16- Danza</w:t>
            </w:r>
          </w:p>
        </w:tc>
        <w:tc>
          <w:tcPr>
            <w:tcW w:w="1674" w:type="dxa"/>
            <w:shd w:val="clear" w:color="auto" w:fill="FFFF00"/>
          </w:tcPr>
          <w:p w:rsidR="0035027F" w:rsidRDefault="00065245">
            <w:pPr>
              <w:pStyle w:val="TableParagraph"/>
              <w:spacing w:before="3" w:line="174" w:lineRule="exact"/>
              <w:ind w:right="21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FFFF00"/>
          </w:tcPr>
          <w:p w:rsidR="0035027F" w:rsidRDefault="00065245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0.0%</w:t>
            </w:r>
          </w:p>
        </w:tc>
      </w:tr>
      <w:tr w:rsidR="0035027F">
        <w:trPr>
          <w:trHeight w:val="195"/>
        </w:trPr>
        <w:tc>
          <w:tcPr>
            <w:tcW w:w="4930" w:type="dxa"/>
            <w:shd w:val="clear" w:color="auto" w:fill="FFFF00"/>
          </w:tcPr>
          <w:p w:rsidR="0035027F" w:rsidRDefault="00065245">
            <w:pPr>
              <w:pStyle w:val="TableParagraph"/>
              <w:spacing w:before="3" w:line="173" w:lineRule="exact"/>
              <w:ind w:left="31"/>
              <w:rPr>
                <w:sz w:val="16"/>
              </w:rPr>
            </w:pPr>
            <w:r>
              <w:rPr>
                <w:sz w:val="16"/>
              </w:rPr>
              <w:t>17- Leyendas y creencias</w:t>
            </w:r>
          </w:p>
        </w:tc>
        <w:tc>
          <w:tcPr>
            <w:tcW w:w="1674" w:type="dxa"/>
            <w:shd w:val="clear" w:color="auto" w:fill="FFFF00"/>
          </w:tcPr>
          <w:p w:rsidR="0035027F" w:rsidRDefault="00065245">
            <w:pPr>
              <w:pStyle w:val="TableParagraph"/>
              <w:spacing w:before="3" w:line="173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FFFF00"/>
          </w:tcPr>
          <w:p w:rsidR="0035027F" w:rsidRDefault="00065245">
            <w:pPr>
              <w:pStyle w:val="TableParagraph"/>
              <w:spacing w:before="3" w:line="173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50.0%</w:t>
            </w:r>
          </w:p>
        </w:tc>
      </w:tr>
      <w:tr w:rsidR="0035027F">
        <w:trPr>
          <w:trHeight w:val="197"/>
        </w:trPr>
        <w:tc>
          <w:tcPr>
            <w:tcW w:w="4930" w:type="dxa"/>
            <w:shd w:val="clear" w:color="auto" w:fill="F9C090"/>
          </w:tcPr>
          <w:p w:rsidR="0035027F" w:rsidRDefault="00065245">
            <w:pPr>
              <w:pStyle w:val="TableParagraph"/>
              <w:spacing w:before="4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18- Vestimenta tradicional</w:t>
            </w:r>
          </w:p>
        </w:tc>
        <w:tc>
          <w:tcPr>
            <w:tcW w:w="1674" w:type="dxa"/>
            <w:shd w:val="clear" w:color="auto" w:fill="F9C090"/>
          </w:tcPr>
          <w:p w:rsidR="0035027F" w:rsidRDefault="00065245">
            <w:pPr>
              <w:pStyle w:val="TableParagraph"/>
              <w:spacing w:before="4" w:line="174" w:lineRule="exact"/>
              <w:ind w:right="21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F9C090"/>
          </w:tcPr>
          <w:p w:rsidR="0035027F" w:rsidRDefault="00065245">
            <w:pPr>
              <w:pStyle w:val="TableParagraph"/>
              <w:spacing w:before="4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35027F">
        <w:trPr>
          <w:trHeight w:val="196"/>
        </w:trPr>
        <w:tc>
          <w:tcPr>
            <w:tcW w:w="4930" w:type="dxa"/>
            <w:shd w:val="clear" w:color="auto" w:fill="F9C090"/>
          </w:tcPr>
          <w:p w:rsidR="0035027F" w:rsidRDefault="00065245">
            <w:pPr>
              <w:pStyle w:val="TableParagraph"/>
              <w:spacing w:before="3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19- Artesanías</w:t>
            </w:r>
          </w:p>
        </w:tc>
        <w:tc>
          <w:tcPr>
            <w:tcW w:w="1674" w:type="dxa"/>
            <w:shd w:val="clear" w:color="auto" w:fill="F9C090"/>
          </w:tcPr>
          <w:p w:rsidR="0035027F" w:rsidRDefault="00065245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F9C090"/>
          </w:tcPr>
          <w:p w:rsidR="0035027F" w:rsidRDefault="00065245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50.0%</w:t>
            </w:r>
          </w:p>
        </w:tc>
      </w:tr>
      <w:tr w:rsidR="0035027F">
        <w:trPr>
          <w:trHeight w:val="196"/>
        </w:trPr>
        <w:tc>
          <w:tcPr>
            <w:tcW w:w="4930" w:type="dxa"/>
            <w:shd w:val="clear" w:color="auto" w:fill="F9C090"/>
          </w:tcPr>
          <w:p w:rsidR="0035027F" w:rsidRDefault="00065245">
            <w:pPr>
              <w:pStyle w:val="TableParagraph"/>
              <w:spacing w:before="3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20- Origen</w:t>
            </w:r>
          </w:p>
        </w:tc>
        <w:tc>
          <w:tcPr>
            <w:tcW w:w="1674" w:type="dxa"/>
            <w:shd w:val="clear" w:color="auto" w:fill="F9C090"/>
          </w:tcPr>
          <w:p w:rsidR="0035027F" w:rsidRDefault="00065245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10.0%</w:t>
            </w:r>
          </w:p>
        </w:tc>
        <w:tc>
          <w:tcPr>
            <w:tcW w:w="1419" w:type="dxa"/>
            <w:shd w:val="clear" w:color="auto" w:fill="F9C090"/>
          </w:tcPr>
          <w:p w:rsidR="0035027F" w:rsidRDefault="00065245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35027F">
        <w:trPr>
          <w:trHeight w:val="195"/>
        </w:trPr>
        <w:tc>
          <w:tcPr>
            <w:tcW w:w="4930" w:type="dxa"/>
            <w:shd w:val="clear" w:color="auto" w:fill="F9C090"/>
          </w:tcPr>
          <w:p w:rsidR="0035027F" w:rsidRDefault="00065245">
            <w:pPr>
              <w:pStyle w:val="TableParagraph"/>
              <w:spacing w:before="3" w:line="173" w:lineRule="exact"/>
              <w:ind w:left="31"/>
              <w:rPr>
                <w:sz w:val="16"/>
              </w:rPr>
            </w:pPr>
            <w:r>
              <w:rPr>
                <w:sz w:val="16"/>
              </w:rPr>
              <w:t>21- Reglamentos y/o acuerdos</w:t>
            </w:r>
          </w:p>
        </w:tc>
        <w:tc>
          <w:tcPr>
            <w:tcW w:w="1674" w:type="dxa"/>
            <w:shd w:val="clear" w:color="auto" w:fill="F9C090"/>
          </w:tcPr>
          <w:p w:rsidR="0035027F" w:rsidRDefault="00065245">
            <w:pPr>
              <w:pStyle w:val="TableParagraph"/>
              <w:spacing w:before="3" w:line="173" w:lineRule="exact"/>
              <w:ind w:right="21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F9C090"/>
          </w:tcPr>
          <w:p w:rsidR="0035027F" w:rsidRDefault="00065245">
            <w:pPr>
              <w:pStyle w:val="TableParagraph"/>
              <w:spacing w:before="3" w:line="173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35027F">
        <w:trPr>
          <w:trHeight w:val="199"/>
        </w:trPr>
        <w:tc>
          <w:tcPr>
            <w:tcW w:w="4930" w:type="dxa"/>
            <w:shd w:val="clear" w:color="auto" w:fill="DBE4F0"/>
          </w:tcPr>
          <w:p w:rsidR="0035027F" w:rsidRDefault="00065245">
            <w:pPr>
              <w:pStyle w:val="TableParagraph"/>
              <w:spacing w:before="4" w:line="175" w:lineRule="exact"/>
              <w:ind w:left="31"/>
              <w:rPr>
                <w:sz w:val="16"/>
              </w:rPr>
            </w:pPr>
            <w:r>
              <w:rPr>
                <w:sz w:val="16"/>
              </w:rPr>
              <w:t>22- Patrimonio comunitario</w:t>
            </w:r>
          </w:p>
        </w:tc>
        <w:tc>
          <w:tcPr>
            <w:tcW w:w="1674" w:type="dxa"/>
            <w:shd w:val="clear" w:color="auto" w:fill="DBE4F0"/>
          </w:tcPr>
          <w:p w:rsidR="0035027F" w:rsidRDefault="00065245">
            <w:pPr>
              <w:pStyle w:val="TableParagraph"/>
              <w:spacing w:before="4" w:line="175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DBE4F0"/>
          </w:tcPr>
          <w:p w:rsidR="0035027F" w:rsidRDefault="00065245">
            <w:pPr>
              <w:pStyle w:val="TableParagraph"/>
              <w:spacing w:before="4" w:line="175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</w:tr>
      <w:tr w:rsidR="0035027F">
        <w:trPr>
          <w:trHeight w:val="3343"/>
        </w:trPr>
        <w:tc>
          <w:tcPr>
            <w:tcW w:w="4930" w:type="dxa"/>
          </w:tcPr>
          <w:p w:rsidR="0035027F" w:rsidRDefault="0035027F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35027F" w:rsidRDefault="0035027F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35027F" w:rsidRDefault="0035027F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35027F" w:rsidRDefault="0035027F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35027F" w:rsidRDefault="0035027F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35027F" w:rsidRDefault="0035027F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35027F" w:rsidRDefault="0035027F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35027F" w:rsidRDefault="0035027F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35027F" w:rsidRDefault="0035027F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35027F" w:rsidRDefault="0035027F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35027F" w:rsidRDefault="0035027F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35027F" w:rsidRDefault="0035027F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35027F" w:rsidRDefault="0035027F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35027F" w:rsidRDefault="0035027F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35027F" w:rsidRDefault="0035027F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35027F" w:rsidRDefault="0035027F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35027F" w:rsidRDefault="0035027F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35027F" w:rsidRDefault="0035027F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35027F" w:rsidRDefault="0035027F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35027F" w:rsidRDefault="00065245">
            <w:pPr>
              <w:pStyle w:val="TableParagraph"/>
              <w:spacing w:before="111" w:line="240" w:lineRule="auto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*% de PHLI Nacional (INEGI, 2010)</w:t>
            </w:r>
          </w:p>
        </w:tc>
        <w:tc>
          <w:tcPr>
            <w:tcW w:w="1674" w:type="dxa"/>
          </w:tcPr>
          <w:p w:rsidR="0035027F" w:rsidRDefault="0035027F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  <w:tc>
          <w:tcPr>
            <w:tcW w:w="1419" w:type="dxa"/>
          </w:tcPr>
          <w:p w:rsidR="0035027F" w:rsidRDefault="0035027F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</w:tr>
      <w:tr w:rsidR="0035027F">
        <w:trPr>
          <w:trHeight w:val="199"/>
        </w:trPr>
        <w:tc>
          <w:tcPr>
            <w:tcW w:w="8023" w:type="dxa"/>
            <w:gridSpan w:val="3"/>
          </w:tcPr>
          <w:p w:rsidR="0035027F" w:rsidRDefault="00065245">
            <w:pPr>
              <w:pStyle w:val="TableParagraph"/>
              <w:spacing w:before="22" w:line="240" w:lineRule="auto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 xml:space="preserve">Elaboración: Universidad Autónoma del Estado de Hidalgo con datos del Catálogo de </w:t>
            </w:r>
            <w:proofErr w:type="spellStart"/>
            <w:r>
              <w:rPr>
                <w:w w:val="105"/>
                <w:sz w:val="13"/>
              </w:rPr>
              <w:t>Comuniades</w:t>
            </w:r>
            <w:proofErr w:type="spellEnd"/>
            <w:r>
              <w:rPr>
                <w:w w:val="105"/>
                <w:sz w:val="13"/>
              </w:rPr>
              <w:t xml:space="preserve"> Indígenas del Estado de Hidalgo.</w:t>
            </w:r>
          </w:p>
        </w:tc>
      </w:tr>
      <w:tr w:rsidR="0035027F">
        <w:trPr>
          <w:trHeight w:val="175"/>
        </w:trPr>
        <w:tc>
          <w:tcPr>
            <w:tcW w:w="4930" w:type="dxa"/>
          </w:tcPr>
          <w:p w:rsidR="0035027F" w:rsidRDefault="00065245">
            <w:pPr>
              <w:pStyle w:val="TableParagraph"/>
              <w:spacing w:before="24" w:line="130" w:lineRule="exact"/>
              <w:ind w:left="60"/>
              <w:rPr>
                <w:sz w:val="13"/>
              </w:rPr>
            </w:pPr>
            <w:r>
              <w:rPr>
                <w:w w:val="105"/>
                <w:sz w:val="13"/>
              </w:rPr>
              <w:t>Agosto 2013</w:t>
            </w:r>
          </w:p>
        </w:tc>
        <w:tc>
          <w:tcPr>
            <w:tcW w:w="1674" w:type="dxa"/>
          </w:tcPr>
          <w:p w:rsidR="0035027F" w:rsidRDefault="0035027F">
            <w:pPr>
              <w:pStyle w:val="TableParagraph"/>
              <w:spacing w:before="0" w:line="240" w:lineRule="auto"/>
              <w:rPr>
                <w:sz w:val="10"/>
              </w:rPr>
            </w:pPr>
          </w:p>
        </w:tc>
        <w:tc>
          <w:tcPr>
            <w:tcW w:w="1419" w:type="dxa"/>
          </w:tcPr>
          <w:p w:rsidR="0035027F" w:rsidRDefault="0035027F">
            <w:pPr>
              <w:pStyle w:val="TableParagraph"/>
              <w:spacing w:before="0" w:line="240" w:lineRule="auto"/>
              <w:rPr>
                <w:sz w:val="10"/>
              </w:rPr>
            </w:pPr>
          </w:p>
        </w:tc>
      </w:tr>
    </w:tbl>
    <w:p w:rsidR="0035027F" w:rsidRDefault="0035027F">
      <w:pPr>
        <w:rPr>
          <w:sz w:val="10"/>
        </w:rPr>
        <w:sectPr w:rsidR="0035027F">
          <w:pgSz w:w="12240" w:h="15840"/>
          <w:pgMar w:top="1060" w:right="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69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79"/>
        <w:gridCol w:w="4096"/>
        <w:gridCol w:w="950"/>
        <w:gridCol w:w="969"/>
      </w:tblGrid>
      <w:tr w:rsidR="0035027F">
        <w:trPr>
          <w:trHeight w:val="249"/>
        </w:trPr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</w:tcPr>
          <w:p w:rsidR="0035027F" w:rsidRDefault="0035027F">
            <w:pPr>
              <w:pStyle w:val="TableParagraph"/>
              <w:spacing w:before="0" w:line="240" w:lineRule="auto"/>
              <w:rPr>
                <w:sz w:val="12"/>
              </w:rPr>
            </w:pP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</w:tcPr>
          <w:p w:rsidR="0035027F" w:rsidRDefault="00065245">
            <w:pPr>
              <w:pStyle w:val="TableParagraph"/>
              <w:spacing w:before="0" w:line="206" w:lineRule="exact"/>
              <w:ind w:left="680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 xml:space="preserve">San Francisco, </w:t>
            </w:r>
            <w:proofErr w:type="spellStart"/>
            <w:r>
              <w:rPr>
                <w:b/>
                <w:w w:val="105"/>
                <w:sz w:val="18"/>
              </w:rPr>
              <w:t>Tecozautla</w:t>
            </w:r>
            <w:proofErr w:type="spellEnd"/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35027F" w:rsidRDefault="0035027F">
            <w:pPr>
              <w:pStyle w:val="TableParagraph"/>
              <w:spacing w:before="0" w:line="240" w:lineRule="auto"/>
              <w:rPr>
                <w:sz w:val="12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:rsidR="0035027F" w:rsidRDefault="0035027F">
            <w:pPr>
              <w:pStyle w:val="TableParagraph"/>
              <w:spacing w:before="0" w:line="240" w:lineRule="auto"/>
              <w:rPr>
                <w:sz w:val="12"/>
              </w:rPr>
            </w:pPr>
          </w:p>
        </w:tc>
      </w:tr>
      <w:tr w:rsidR="0035027F">
        <w:trPr>
          <w:trHeight w:val="226"/>
        </w:trPr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</w:tcPr>
          <w:p w:rsidR="0035027F" w:rsidRDefault="0035027F">
            <w:pPr>
              <w:pStyle w:val="TableParagraph"/>
              <w:spacing w:before="0" w:line="240" w:lineRule="auto"/>
              <w:rPr>
                <w:sz w:val="12"/>
              </w:rPr>
            </w:pP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</w:tcPr>
          <w:p w:rsidR="0035027F" w:rsidRDefault="0035027F">
            <w:pPr>
              <w:pStyle w:val="TableParagraph"/>
              <w:spacing w:before="0" w:line="240" w:lineRule="auto"/>
              <w:rPr>
                <w:sz w:val="12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35027F" w:rsidRDefault="00065245">
            <w:pPr>
              <w:pStyle w:val="TableParagraph"/>
              <w:spacing w:before="41" w:line="240" w:lineRule="auto"/>
              <w:ind w:left="33"/>
              <w:rPr>
                <w:sz w:val="14"/>
              </w:rPr>
            </w:pPr>
            <w:r>
              <w:rPr>
                <w:w w:val="105"/>
                <w:sz w:val="14"/>
              </w:rPr>
              <w:t>Clave CCIEH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:rsidR="0035027F" w:rsidRDefault="00065245">
            <w:pPr>
              <w:pStyle w:val="TableParagraph"/>
              <w:spacing w:before="51" w:line="155" w:lineRule="exact"/>
              <w:ind w:right="24"/>
              <w:jc w:val="right"/>
              <w:rPr>
                <w:sz w:val="14"/>
              </w:rPr>
            </w:pPr>
            <w:r>
              <w:rPr>
                <w:sz w:val="14"/>
              </w:rPr>
              <w:t>HGOTEC014</w:t>
            </w:r>
          </w:p>
        </w:tc>
      </w:tr>
      <w:tr w:rsidR="0035027F">
        <w:trPr>
          <w:trHeight w:val="385"/>
        </w:trPr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</w:tcPr>
          <w:p w:rsidR="0035027F" w:rsidRDefault="0035027F">
            <w:pPr>
              <w:pStyle w:val="TableParagraph"/>
              <w:spacing w:before="0" w:line="240" w:lineRule="auto"/>
              <w:rPr>
                <w:sz w:val="12"/>
              </w:rPr>
            </w:pP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</w:tcPr>
          <w:p w:rsidR="0035027F" w:rsidRDefault="0035027F">
            <w:pPr>
              <w:pStyle w:val="TableParagraph"/>
              <w:spacing w:before="0" w:line="240" w:lineRule="auto"/>
              <w:rPr>
                <w:sz w:val="12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35027F" w:rsidRDefault="00065245">
            <w:pPr>
              <w:pStyle w:val="TableParagraph"/>
              <w:spacing w:before="29" w:line="240" w:lineRule="auto"/>
              <w:ind w:left="33"/>
              <w:rPr>
                <w:sz w:val="14"/>
              </w:rPr>
            </w:pPr>
            <w:r>
              <w:rPr>
                <w:w w:val="105"/>
                <w:sz w:val="14"/>
              </w:rPr>
              <w:t>Clave INEGI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:rsidR="0035027F" w:rsidRDefault="00065245">
            <w:pPr>
              <w:pStyle w:val="TableParagraph"/>
              <w:spacing w:before="12" w:line="240" w:lineRule="auto"/>
              <w:ind w:right="22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130590030</w:t>
            </w:r>
          </w:p>
        </w:tc>
      </w:tr>
      <w:tr w:rsidR="0035027F">
        <w:trPr>
          <w:trHeight w:val="386"/>
        </w:trPr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35027F" w:rsidRDefault="0035027F">
            <w:pPr>
              <w:pStyle w:val="TableParagraph"/>
              <w:spacing w:before="10" w:line="240" w:lineRule="auto"/>
              <w:rPr>
                <w:sz w:val="11"/>
              </w:rPr>
            </w:pPr>
          </w:p>
          <w:p w:rsidR="0035027F" w:rsidRDefault="00065245">
            <w:pPr>
              <w:pStyle w:val="TableParagraph"/>
              <w:spacing w:before="0" w:line="240" w:lineRule="auto"/>
              <w:ind w:left="679"/>
              <w:rPr>
                <w:b/>
                <w:sz w:val="9"/>
              </w:rPr>
            </w:pPr>
            <w:r>
              <w:rPr>
                <w:b/>
                <w:color w:val="FFFFFF"/>
                <w:w w:val="105"/>
                <w:sz w:val="9"/>
              </w:rPr>
              <w:t>PRIORIDAD Y CATEGORÍA</w:t>
            </w: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35027F" w:rsidRDefault="0035027F">
            <w:pPr>
              <w:pStyle w:val="TableParagraph"/>
              <w:spacing w:before="10" w:line="240" w:lineRule="auto"/>
              <w:rPr>
                <w:sz w:val="11"/>
              </w:rPr>
            </w:pPr>
          </w:p>
          <w:p w:rsidR="0035027F" w:rsidRDefault="00065245">
            <w:pPr>
              <w:pStyle w:val="TableParagraph"/>
              <w:spacing w:before="0" w:line="240" w:lineRule="auto"/>
              <w:ind w:left="1385" w:right="1378"/>
              <w:jc w:val="center"/>
              <w:rPr>
                <w:b/>
                <w:sz w:val="9"/>
              </w:rPr>
            </w:pPr>
            <w:r>
              <w:rPr>
                <w:b/>
                <w:color w:val="FFFFFF"/>
                <w:w w:val="105"/>
                <w:sz w:val="9"/>
              </w:rPr>
              <w:t>ELEMENTOS  CULTURALES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35027F" w:rsidRDefault="00065245">
            <w:pPr>
              <w:pStyle w:val="TableParagraph"/>
              <w:spacing w:before="74" w:line="290" w:lineRule="auto"/>
              <w:ind w:left="228" w:firstLine="38"/>
              <w:rPr>
                <w:b/>
                <w:sz w:val="9"/>
              </w:rPr>
            </w:pPr>
            <w:r>
              <w:rPr>
                <w:b/>
                <w:color w:val="FFFFFF"/>
                <w:w w:val="105"/>
                <w:sz w:val="9"/>
              </w:rPr>
              <w:t>PARCIAL OBTENIDO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35027F" w:rsidRDefault="0035027F">
            <w:pPr>
              <w:pStyle w:val="TableParagraph"/>
              <w:spacing w:before="10" w:line="240" w:lineRule="auto"/>
              <w:rPr>
                <w:sz w:val="11"/>
              </w:rPr>
            </w:pPr>
          </w:p>
          <w:p w:rsidR="0035027F" w:rsidRDefault="00065245">
            <w:pPr>
              <w:pStyle w:val="TableParagraph"/>
              <w:spacing w:before="0" w:line="240" w:lineRule="auto"/>
              <w:ind w:right="52"/>
              <w:jc w:val="right"/>
              <w:rPr>
                <w:b/>
                <w:sz w:val="9"/>
              </w:rPr>
            </w:pPr>
            <w:r>
              <w:rPr>
                <w:b/>
                <w:color w:val="FFFFFF"/>
                <w:w w:val="105"/>
                <w:sz w:val="9"/>
              </w:rPr>
              <w:t>TOTAL OBTENIDO</w:t>
            </w:r>
          </w:p>
        </w:tc>
      </w:tr>
      <w:tr w:rsidR="0035027F">
        <w:trPr>
          <w:trHeight w:val="183"/>
        </w:trPr>
        <w:tc>
          <w:tcPr>
            <w:tcW w:w="2579" w:type="dxa"/>
            <w:tcBorders>
              <w:top w:val="nil"/>
            </w:tcBorders>
            <w:shd w:val="clear" w:color="auto" w:fill="92D050"/>
          </w:tcPr>
          <w:p w:rsidR="0035027F" w:rsidRDefault="00065245">
            <w:pPr>
              <w:pStyle w:val="TableParagraph"/>
              <w:spacing w:before="18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1- Hablantes de lengua indígena *</w:t>
            </w:r>
          </w:p>
        </w:tc>
        <w:tc>
          <w:tcPr>
            <w:tcW w:w="4096" w:type="dxa"/>
            <w:tcBorders>
              <w:top w:val="nil"/>
            </w:tcBorders>
            <w:shd w:val="clear" w:color="auto" w:fill="92D050"/>
          </w:tcPr>
          <w:p w:rsidR="0035027F" w:rsidRDefault="00065245">
            <w:pPr>
              <w:pStyle w:val="TableParagraph"/>
              <w:spacing w:before="18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% HLI INEGI</w:t>
            </w:r>
          </w:p>
        </w:tc>
        <w:tc>
          <w:tcPr>
            <w:tcW w:w="950" w:type="dxa"/>
            <w:tcBorders>
              <w:top w:val="nil"/>
            </w:tcBorders>
            <w:shd w:val="clear" w:color="auto" w:fill="92D050"/>
          </w:tcPr>
          <w:p w:rsidR="0035027F" w:rsidRDefault="00065245">
            <w:pPr>
              <w:pStyle w:val="TableParagraph"/>
              <w:spacing w:before="18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6%</w:t>
            </w:r>
          </w:p>
        </w:tc>
        <w:tc>
          <w:tcPr>
            <w:tcW w:w="969" w:type="dxa"/>
            <w:tcBorders>
              <w:top w:val="nil"/>
            </w:tcBorders>
            <w:shd w:val="clear" w:color="auto" w:fill="92D050"/>
          </w:tcPr>
          <w:p w:rsidR="0035027F" w:rsidRDefault="00065245">
            <w:pPr>
              <w:pStyle w:val="TableParagraph"/>
              <w:spacing w:before="22" w:line="141" w:lineRule="exact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5.6%</w:t>
            </w:r>
          </w:p>
        </w:tc>
      </w:tr>
      <w:tr w:rsidR="0035027F">
        <w:trPr>
          <w:trHeight w:val="181"/>
        </w:trPr>
        <w:tc>
          <w:tcPr>
            <w:tcW w:w="2579" w:type="dxa"/>
            <w:vMerge w:val="restart"/>
            <w:shd w:val="clear" w:color="auto" w:fill="92D050"/>
          </w:tcPr>
          <w:p w:rsidR="0035027F" w:rsidRDefault="0035027F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35027F" w:rsidRDefault="0035027F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35027F" w:rsidRDefault="0035027F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35027F" w:rsidRDefault="00065245">
            <w:pPr>
              <w:pStyle w:val="TableParagraph"/>
              <w:spacing w:before="114" w:line="240" w:lineRule="auto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2- Territorio</w:t>
            </w:r>
          </w:p>
        </w:tc>
        <w:tc>
          <w:tcPr>
            <w:tcW w:w="4096" w:type="dxa"/>
            <w:shd w:val="clear" w:color="auto" w:fill="92D050"/>
          </w:tcPr>
          <w:p w:rsidR="0035027F" w:rsidRDefault="00065245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 xml:space="preserve">Asentamiento y pertenencia a región </w:t>
            </w:r>
            <w:proofErr w:type="spellStart"/>
            <w:r>
              <w:rPr>
                <w:w w:val="105"/>
                <w:sz w:val="13"/>
              </w:rPr>
              <w:t>geocultural</w:t>
            </w:r>
            <w:proofErr w:type="spellEnd"/>
            <w:r>
              <w:rPr>
                <w:w w:val="105"/>
                <w:sz w:val="13"/>
              </w:rPr>
              <w:t xml:space="preserve"> (30%)</w:t>
            </w:r>
          </w:p>
        </w:tc>
        <w:tc>
          <w:tcPr>
            <w:tcW w:w="950" w:type="dxa"/>
            <w:shd w:val="clear" w:color="auto" w:fill="92D050"/>
          </w:tcPr>
          <w:p w:rsidR="0035027F" w:rsidRDefault="00065245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30%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35027F" w:rsidRDefault="0035027F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35027F" w:rsidRDefault="0035027F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35027F" w:rsidRDefault="0035027F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35027F" w:rsidRDefault="00065245">
            <w:pPr>
              <w:pStyle w:val="TableParagraph"/>
              <w:spacing w:before="119" w:line="240" w:lineRule="auto"/>
              <w:ind w:left="502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100.0%</w:t>
            </w:r>
          </w:p>
        </w:tc>
      </w:tr>
      <w:tr w:rsidR="0035027F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35027F" w:rsidRDefault="0035027F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35027F" w:rsidRDefault="00065245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Panteón-cementerio (15%)</w:t>
            </w:r>
          </w:p>
        </w:tc>
        <w:tc>
          <w:tcPr>
            <w:tcW w:w="950" w:type="dxa"/>
            <w:shd w:val="clear" w:color="auto" w:fill="92D050"/>
          </w:tcPr>
          <w:p w:rsidR="0035027F" w:rsidRDefault="00065245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35027F" w:rsidRDefault="0035027F">
            <w:pPr>
              <w:rPr>
                <w:sz w:val="2"/>
                <w:szCs w:val="2"/>
              </w:rPr>
            </w:pPr>
          </w:p>
        </w:tc>
      </w:tr>
      <w:tr w:rsidR="0035027F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35027F" w:rsidRDefault="0035027F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35027F" w:rsidRDefault="00065245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Fuente de agua (10%)</w:t>
            </w:r>
          </w:p>
        </w:tc>
        <w:tc>
          <w:tcPr>
            <w:tcW w:w="950" w:type="dxa"/>
            <w:shd w:val="clear" w:color="auto" w:fill="92D050"/>
          </w:tcPr>
          <w:p w:rsidR="0035027F" w:rsidRDefault="00065245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35027F" w:rsidRDefault="0035027F">
            <w:pPr>
              <w:rPr>
                <w:sz w:val="2"/>
                <w:szCs w:val="2"/>
              </w:rPr>
            </w:pPr>
          </w:p>
        </w:tc>
      </w:tr>
      <w:tr w:rsidR="0035027F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35027F" w:rsidRDefault="0035027F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35027F" w:rsidRDefault="00065245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Siembra o potrero (10%)</w:t>
            </w:r>
          </w:p>
        </w:tc>
        <w:tc>
          <w:tcPr>
            <w:tcW w:w="950" w:type="dxa"/>
            <w:shd w:val="clear" w:color="auto" w:fill="92D050"/>
          </w:tcPr>
          <w:p w:rsidR="0035027F" w:rsidRDefault="00065245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35027F" w:rsidRDefault="0035027F">
            <w:pPr>
              <w:rPr>
                <w:sz w:val="2"/>
                <w:szCs w:val="2"/>
              </w:rPr>
            </w:pPr>
          </w:p>
        </w:tc>
      </w:tr>
      <w:tr w:rsidR="0035027F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35027F" w:rsidRDefault="0035027F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35027F" w:rsidRDefault="00065245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Lugar de culto (15%)</w:t>
            </w:r>
          </w:p>
        </w:tc>
        <w:tc>
          <w:tcPr>
            <w:tcW w:w="950" w:type="dxa"/>
            <w:shd w:val="clear" w:color="auto" w:fill="92D050"/>
          </w:tcPr>
          <w:p w:rsidR="0035027F" w:rsidRDefault="00065245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35027F" w:rsidRDefault="0035027F">
            <w:pPr>
              <w:rPr>
                <w:sz w:val="2"/>
                <w:szCs w:val="2"/>
              </w:rPr>
            </w:pPr>
          </w:p>
        </w:tc>
      </w:tr>
      <w:tr w:rsidR="0035027F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35027F" w:rsidRDefault="0035027F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35027F" w:rsidRDefault="00065245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Delegación (10%)</w:t>
            </w:r>
          </w:p>
        </w:tc>
        <w:tc>
          <w:tcPr>
            <w:tcW w:w="950" w:type="dxa"/>
            <w:shd w:val="clear" w:color="auto" w:fill="92D050"/>
          </w:tcPr>
          <w:p w:rsidR="0035027F" w:rsidRDefault="00065245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35027F" w:rsidRDefault="0035027F">
            <w:pPr>
              <w:rPr>
                <w:sz w:val="2"/>
                <w:szCs w:val="2"/>
              </w:rPr>
            </w:pPr>
          </w:p>
        </w:tc>
      </w:tr>
      <w:tr w:rsidR="0035027F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35027F" w:rsidRDefault="0035027F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35027F" w:rsidRDefault="00065245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Espacios comunes (10%)</w:t>
            </w:r>
          </w:p>
        </w:tc>
        <w:tc>
          <w:tcPr>
            <w:tcW w:w="950" w:type="dxa"/>
            <w:shd w:val="clear" w:color="auto" w:fill="92D050"/>
          </w:tcPr>
          <w:p w:rsidR="0035027F" w:rsidRDefault="00065245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35027F" w:rsidRDefault="0035027F">
            <w:pPr>
              <w:rPr>
                <w:sz w:val="2"/>
                <w:szCs w:val="2"/>
              </w:rPr>
            </w:pPr>
          </w:p>
        </w:tc>
      </w:tr>
      <w:tr w:rsidR="0035027F">
        <w:trPr>
          <w:trHeight w:val="181"/>
        </w:trPr>
        <w:tc>
          <w:tcPr>
            <w:tcW w:w="2579" w:type="dxa"/>
            <w:vMerge w:val="restart"/>
            <w:shd w:val="clear" w:color="auto" w:fill="92D050"/>
          </w:tcPr>
          <w:p w:rsidR="0035027F" w:rsidRDefault="0035027F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35027F" w:rsidRDefault="0035027F">
            <w:pPr>
              <w:pStyle w:val="TableParagraph"/>
              <w:spacing w:before="2" w:line="240" w:lineRule="auto"/>
              <w:rPr>
                <w:sz w:val="12"/>
              </w:rPr>
            </w:pPr>
          </w:p>
          <w:p w:rsidR="0035027F" w:rsidRDefault="00065245">
            <w:pPr>
              <w:pStyle w:val="TableParagraph"/>
              <w:spacing w:before="1" w:line="240" w:lineRule="auto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3- Autoridad tradicional</w:t>
            </w:r>
          </w:p>
        </w:tc>
        <w:tc>
          <w:tcPr>
            <w:tcW w:w="4096" w:type="dxa"/>
            <w:shd w:val="clear" w:color="auto" w:fill="92D050"/>
          </w:tcPr>
          <w:p w:rsidR="0035027F" w:rsidRDefault="00065245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Consejo (40%)</w:t>
            </w:r>
          </w:p>
        </w:tc>
        <w:tc>
          <w:tcPr>
            <w:tcW w:w="950" w:type="dxa"/>
            <w:shd w:val="clear" w:color="auto" w:fill="92D050"/>
          </w:tcPr>
          <w:p w:rsidR="0035027F" w:rsidRDefault="00065245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35027F" w:rsidRDefault="0035027F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35027F" w:rsidRDefault="0035027F">
            <w:pPr>
              <w:pStyle w:val="TableParagraph"/>
              <w:spacing w:before="7" w:line="240" w:lineRule="auto"/>
              <w:rPr>
                <w:sz w:val="12"/>
              </w:rPr>
            </w:pPr>
          </w:p>
          <w:p w:rsidR="0035027F" w:rsidRDefault="00065245">
            <w:pPr>
              <w:pStyle w:val="TableParagraph"/>
              <w:spacing w:before="0" w:line="240" w:lineRule="auto"/>
              <w:ind w:left="569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60.0%</w:t>
            </w:r>
          </w:p>
        </w:tc>
      </w:tr>
      <w:tr w:rsidR="0035027F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35027F" w:rsidRDefault="0035027F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35027F" w:rsidRDefault="00065245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Mayordomo (30%)</w:t>
            </w:r>
          </w:p>
        </w:tc>
        <w:tc>
          <w:tcPr>
            <w:tcW w:w="950" w:type="dxa"/>
            <w:shd w:val="clear" w:color="auto" w:fill="92D050"/>
          </w:tcPr>
          <w:p w:rsidR="0035027F" w:rsidRDefault="00065245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30%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35027F" w:rsidRDefault="0035027F">
            <w:pPr>
              <w:rPr>
                <w:sz w:val="2"/>
                <w:szCs w:val="2"/>
              </w:rPr>
            </w:pPr>
          </w:p>
        </w:tc>
      </w:tr>
      <w:tr w:rsidR="0035027F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35027F" w:rsidRDefault="0035027F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35027F" w:rsidRDefault="00065245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Delegado (10%) + (10%) si lo denominan en lengua indígena, total (20%)</w:t>
            </w:r>
          </w:p>
        </w:tc>
        <w:tc>
          <w:tcPr>
            <w:tcW w:w="950" w:type="dxa"/>
            <w:shd w:val="clear" w:color="auto" w:fill="92D050"/>
          </w:tcPr>
          <w:p w:rsidR="0035027F" w:rsidRDefault="00065245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35027F" w:rsidRDefault="0035027F">
            <w:pPr>
              <w:rPr>
                <w:sz w:val="2"/>
                <w:szCs w:val="2"/>
              </w:rPr>
            </w:pPr>
          </w:p>
        </w:tc>
      </w:tr>
      <w:tr w:rsidR="0035027F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35027F" w:rsidRDefault="0035027F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35027F" w:rsidRDefault="00065245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Auxiliares (10%)</w:t>
            </w:r>
          </w:p>
        </w:tc>
        <w:tc>
          <w:tcPr>
            <w:tcW w:w="950" w:type="dxa"/>
            <w:shd w:val="clear" w:color="auto" w:fill="92D050"/>
          </w:tcPr>
          <w:p w:rsidR="0035027F" w:rsidRDefault="00065245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35027F" w:rsidRDefault="0035027F">
            <w:pPr>
              <w:rPr>
                <w:sz w:val="2"/>
                <w:szCs w:val="2"/>
              </w:rPr>
            </w:pPr>
          </w:p>
        </w:tc>
      </w:tr>
      <w:tr w:rsidR="0035027F">
        <w:trPr>
          <w:trHeight w:val="181"/>
        </w:trPr>
        <w:tc>
          <w:tcPr>
            <w:tcW w:w="2579" w:type="dxa"/>
            <w:shd w:val="clear" w:color="auto" w:fill="92D050"/>
          </w:tcPr>
          <w:p w:rsidR="0035027F" w:rsidRDefault="00065245">
            <w:pPr>
              <w:pStyle w:val="TableParagraph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4- Asamblea comunitaria</w:t>
            </w:r>
          </w:p>
        </w:tc>
        <w:tc>
          <w:tcPr>
            <w:tcW w:w="4096" w:type="dxa"/>
            <w:shd w:val="clear" w:color="auto" w:fill="92D050"/>
          </w:tcPr>
          <w:p w:rsidR="0035027F" w:rsidRDefault="00065245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50" w:type="dxa"/>
            <w:shd w:val="clear" w:color="auto" w:fill="92D050"/>
          </w:tcPr>
          <w:p w:rsidR="0035027F" w:rsidRDefault="00065245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92D050"/>
          </w:tcPr>
          <w:p w:rsidR="0035027F" w:rsidRDefault="00065245">
            <w:pPr>
              <w:pStyle w:val="TableParagraph"/>
              <w:spacing w:before="21" w:line="141" w:lineRule="exact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35027F">
        <w:trPr>
          <w:trHeight w:val="182"/>
        </w:trPr>
        <w:tc>
          <w:tcPr>
            <w:tcW w:w="2579" w:type="dxa"/>
            <w:vMerge w:val="restart"/>
            <w:shd w:val="clear" w:color="auto" w:fill="92D050"/>
          </w:tcPr>
          <w:p w:rsidR="0035027F" w:rsidRDefault="0035027F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35027F" w:rsidRDefault="0035027F">
            <w:pPr>
              <w:pStyle w:val="TableParagraph"/>
              <w:spacing w:before="3" w:line="240" w:lineRule="auto"/>
              <w:rPr>
                <w:sz w:val="12"/>
              </w:rPr>
            </w:pPr>
          </w:p>
          <w:p w:rsidR="0035027F" w:rsidRDefault="00065245">
            <w:pPr>
              <w:pStyle w:val="TableParagraph"/>
              <w:spacing w:before="0" w:line="240" w:lineRule="auto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5- Comités internos tradicional</w:t>
            </w:r>
          </w:p>
        </w:tc>
        <w:tc>
          <w:tcPr>
            <w:tcW w:w="4096" w:type="dxa"/>
            <w:shd w:val="clear" w:color="auto" w:fill="92D050"/>
          </w:tcPr>
          <w:p w:rsidR="0035027F" w:rsidRDefault="00065245">
            <w:pPr>
              <w:pStyle w:val="TableParagraph"/>
              <w:spacing w:line="146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Comité A (25%)</w:t>
            </w:r>
          </w:p>
        </w:tc>
        <w:tc>
          <w:tcPr>
            <w:tcW w:w="950" w:type="dxa"/>
            <w:shd w:val="clear" w:color="auto" w:fill="92D050"/>
          </w:tcPr>
          <w:p w:rsidR="0035027F" w:rsidRDefault="00065245">
            <w:pPr>
              <w:pStyle w:val="TableParagraph"/>
              <w:spacing w:line="146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35027F" w:rsidRDefault="0035027F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35027F" w:rsidRDefault="0035027F">
            <w:pPr>
              <w:pStyle w:val="TableParagraph"/>
              <w:spacing w:before="8" w:line="240" w:lineRule="auto"/>
              <w:rPr>
                <w:sz w:val="12"/>
              </w:rPr>
            </w:pPr>
          </w:p>
          <w:p w:rsidR="0035027F" w:rsidRDefault="00065245">
            <w:pPr>
              <w:pStyle w:val="TableParagraph"/>
              <w:spacing w:before="0" w:line="240" w:lineRule="auto"/>
              <w:ind w:left="569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75.0%</w:t>
            </w:r>
          </w:p>
        </w:tc>
      </w:tr>
      <w:tr w:rsidR="0035027F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35027F" w:rsidRDefault="0035027F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35027F" w:rsidRDefault="00065245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Comité B (25%)</w:t>
            </w:r>
          </w:p>
        </w:tc>
        <w:tc>
          <w:tcPr>
            <w:tcW w:w="950" w:type="dxa"/>
            <w:shd w:val="clear" w:color="auto" w:fill="92D050"/>
          </w:tcPr>
          <w:p w:rsidR="0035027F" w:rsidRDefault="00065245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35027F" w:rsidRDefault="0035027F">
            <w:pPr>
              <w:rPr>
                <w:sz w:val="2"/>
                <w:szCs w:val="2"/>
              </w:rPr>
            </w:pPr>
          </w:p>
        </w:tc>
      </w:tr>
      <w:tr w:rsidR="0035027F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35027F" w:rsidRDefault="0035027F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35027F" w:rsidRDefault="00065245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Comité C (25%)</w:t>
            </w:r>
          </w:p>
        </w:tc>
        <w:tc>
          <w:tcPr>
            <w:tcW w:w="950" w:type="dxa"/>
            <w:shd w:val="clear" w:color="auto" w:fill="92D050"/>
          </w:tcPr>
          <w:p w:rsidR="0035027F" w:rsidRDefault="00065245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35027F" w:rsidRDefault="0035027F">
            <w:pPr>
              <w:rPr>
                <w:sz w:val="2"/>
                <w:szCs w:val="2"/>
              </w:rPr>
            </w:pPr>
          </w:p>
        </w:tc>
      </w:tr>
      <w:tr w:rsidR="0035027F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35027F" w:rsidRDefault="0035027F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35027F" w:rsidRDefault="00065245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Comité D (25%)</w:t>
            </w:r>
          </w:p>
        </w:tc>
        <w:tc>
          <w:tcPr>
            <w:tcW w:w="950" w:type="dxa"/>
            <w:shd w:val="clear" w:color="auto" w:fill="92D050"/>
          </w:tcPr>
          <w:p w:rsidR="0035027F" w:rsidRDefault="00065245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35027F" w:rsidRDefault="0035027F">
            <w:pPr>
              <w:rPr>
                <w:sz w:val="2"/>
                <w:szCs w:val="2"/>
              </w:rPr>
            </w:pPr>
          </w:p>
        </w:tc>
      </w:tr>
      <w:tr w:rsidR="0035027F">
        <w:trPr>
          <w:trHeight w:val="181"/>
        </w:trPr>
        <w:tc>
          <w:tcPr>
            <w:tcW w:w="2579" w:type="dxa"/>
            <w:shd w:val="clear" w:color="auto" w:fill="92D050"/>
          </w:tcPr>
          <w:p w:rsidR="0035027F" w:rsidRDefault="00065245">
            <w:pPr>
              <w:pStyle w:val="TableParagraph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 xml:space="preserve">6- </w:t>
            </w:r>
            <w:proofErr w:type="spellStart"/>
            <w:r>
              <w:rPr>
                <w:w w:val="105"/>
                <w:sz w:val="13"/>
              </w:rPr>
              <w:t>Autoadscripción</w:t>
            </w:r>
            <w:proofErr w:type="spellEnd"/>
          </w:p>
        </w:tc>
        <w:tc>
          <w:tcPr>
            <w:tcW w:w="4096" w:type="dxa"/>
            <w:shd w:val="clear" w:color="auto" w:fill="92D050"/>
          </w:tcPr>
          <w:p w:rsidR="0035027F" w:rsidRDefault="00065245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50" w:type="dxa"/>
            <w:shd w:val="clear" w:color="auto" w:fill="92D050"/>
          </w:tcPr>
          <w:p w:rsidR="0035027F" w:rsidRDefault="00065245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92D050"/>
          </w:tcPr>
          <w:p w:rsidR="0035027F" w:rsidRDefault="00065245">
            <w:pPr>
              <w:pStyle w:val="TableParagraph"/>
              <w:spacing w:before="21" w:line="141" w:lineRule="exact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35027F">
        <w:trPr>
          <w:trHeight w:val="181"/>
        </w:trPr>
        <w:tc>
          <w:tcPr>
            <w:tcW w:w="2579" w:type="dxa"/>
            <w:vMerge w:val="restart"/>
            <w:shd w:val="clear" w:color="auto" w:fill="92D050"/>
          </w:tcPr>
          <w:p w:rsidR="0035027F" w:rsidRDefault="00065245">
            <w:pPr>
              <w:pStyle w:val="TableParagraph"/>
              <w:spacing w:before="119" w:line="273" w:lineRule="auto"/>
              <w:ind w:left="23" w:firstLine="33"/>
              <w:rPr>
                <w:sz w:val="13"/>
              </w:rPr>
            </w:pPr>
            <w:r>
              <w:rPr>
                <w:w w:val="105"/>
                <w:sz w:val="13"/>
              </w:rPr>
              <w:t>7- Usos y costumbres para resolver sus conflictos</w:t>
            </w:r>
          </w:p>
        </w:tc>
        <w:tc>
          <w:tcPr>
            <w:tcW w:w="4096" w:type="dxa"/>
            <w:shd w:val="clear" w:color="auto" w:fill="92D050"/>
          </w:tcPr>
          <w:p w:rsidR="0035027F" w:rsidRDefault="00065245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Resolución de faltas y delitos al interior (40%)</w:t>
            </w:r>
          </w:p>
        </w:tc>
        <w:tc>
          <w:tcPr>
            <w:tcW w:w="950" w:type="dxa"/>
            <w:shd w:val="clear" w:color="auto" w:fill="92D050"/>
          </w:tcPr>
          <w:p w:rsidR="0035027F" w:rsidRDefault="00065245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40%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35027F" w:rsidRDefault="0035027F">
            <w:pPr>
              <w:pStyle w:val="TableParagraph"/>
              <w:spacing w:before="1" w:line="240" w:lineRule="auto"/>
              <w:rPr>
                <w:sz w:val="18"/>
              </w:rPr>
            </w:pPr>
          </w:p>
          <w:p w:rsidR="0035027F" w:rsidRDefault="00065245">
            <w:pPr>
              <w:pStyle w:val="TableParagraph"/>
              <w:spacing w:before="0" w:line="240" w:lineRule="auto"/>
              <w:ind w:left="569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80.0%</w:t>
            </w:r>
          </w:p>
        </w:tc>
      </w:tr>
      <w:tr w:rsidR="0035027F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35027F" w:rsidRDefault="0035027F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35027F" w:rsidRDefault="00065245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Autoridad comunitaria que resuelve (40%)</w:t>
            </w:r>
          </w:p>
        </w:tc>
        <w:tc>
          <w:tcPr>
            <w:tcW w:w="950" w:type="dxa"/>
            <w:shd w:val="clear" w:color="auto" w:fill="92D050"/>
          </w:tcPr>
          <w:p w:rsidR="0035027F" w:rsidRDefault="00065245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40%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35027F" w:rsidRDefault="0035027F">
            <w:pPr>
              <w:rPr>
                <w:sz w:val="2"/>
                <w:szCs w:val="2"/>
              </w:rPr>
            </w:pPr>
          </w:p>
        </w:tc>
      </w:tr>
      <w:tr w:rsidR="0035027F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35027F" w:rsidRDefault="0035027F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35027F" w:rsidRDefault="00065245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Espacio reclusión (20%)</w:t>
            </w:r>
          </w:p>
        </w:tc>
        <w:tc>
          <w:tcPr>
            <w:tcW w:w="950" w:type="dxa"/>
            <w:shd w:val="clear" w:color="auto" w:fill="92D050"/>
          </w:tcPr>
          <w:p w:rsidR="0035027F" w:rsidRDefault="00065245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35027F" w:rsidRDefault="0035027F">
            <w:pPr>
              <w:rPr>
                <w:sz w:val="2"/>
                <w:szCs w:val="2"/>
              </w:rPr>
            </w:pPr>
          </w:p>
        </w:tc>
      </w:tr>
      <w:tr w:rsidR="0035027F">
        <w:trPr>
          <w:trHeight w:val="181"/>
        </w:trPr>
        <w:tc>
          <w:tcPr>
            <w:tcW w:w="2579" w:type="dxa"/>
            <w:shd w:val="clear" w:color="auto" w:fill="92D050"/>
          </w:tcPr>
          <w:p w:rsidR="0035027F" w:rsidRDefault="00065245">
            <w:pPr>
              <w:pStyle w:val="TableParagraph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8- Trabajo comunitario</w:t>
            </w:r>
          </w:p>
        </w:tc>
        <w:tc>
          <w:tcPr>
            <w:tcW w:w="4096" w:type="dxa"/>
            <w:shd w:val="clear" w:color="auto" w:fill="92D050"/>
          </w:tcPr>
          <w:p w:rsidR="0035027F" w:rsidRDefault="00065245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50" w:type="dxa"/>
            <w:shd w:val="clear" w:color="auto" w:fill="92D050"/>
          </w:tcPr>
          <w:p w:rsidR="0035027F" w:rsidRDefault="00065245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92D050"/>
          </w:tcPr>
          <w:p w:rsidR="0035027F" w:rsidRDefault="00065245">
            <w:pPr>
              <w:pStyle w:val="TableParagraph"/>
              <w:spacing w:before="21" w:line="141" w:lineRule="exact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35027F">
        <w:trPr>
          <w:trHeight w:val="181"/>
        </w:trPr>
        <w:tc>
          <w:tcPr>
            <w:tcW w:w="2579" w:type="dxa"/>
            <w:vMerge w:val="restart"/>
            <w:shd w:val="clear" w:color="auto" w:fill="92D050"/>
          </w:tcPr>
          <w:p w:rsidR="0035027F" w:rsidRDefault="0035027F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35027F" w:rsidRDefault="0035027F">
            <w:pPr>
              <w:pStyle w:val="TableParagraph"/>
              <w:spacing w:before="2" w:line="240" w:lineRule="auto"/>
              <w:rPr>
                <w:sz w:val="12"/>
              </w:rPr>
            </w:pPr>
          </w:p>
          <w:p w:rsidR="0035027F" w:rsidRDefault="00065245">
            <w:pPr>
              <w:pStyle w:val="TableParagraph"/>
              <w:spacing w:before="1" w:line="240" w:lineRule="auto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9- Medicina Tradicional</w:t>
            </w:r>
          </w:p>
        </w:tc>
        <w:tc>
          <w:tcPr>
            <w:tcW w:w="4096" w:type="dxa"/>
            <w:shd w:val="clear" w:color="auto" w:fill="92D050"/>
          </w:tcPr>
          <w:p w:rsidR="0035027F" w:rsidRDefault="00065245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Enfermedad cultural A (25%)</w:t>
            </w:r>
          </w:p>
        </w:tc>
        <w:tc>
          <w:tcPr>
            <w:tcW w:w="950" w:type="dxa"/>
            <w:shd w:val="clear" w:color="auto" w:fill="92D050"/>
          </w:tcPr>
          <w:p w:rsidR="0035027F" w:rsidRDefault="00065245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35027F" w:rsidRDefault="0035027F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35027F" w:rsidRDefault="0035027F">
            <w:pPr>
              <w:pStyle w:val="TableParagraph"/>
              <w:spacing w:before="7" w:line="240" w:lineRule="auto"/>
              <w:rPr>
                <w:sz w:val="12"/>
              </w:rPr>
            </w:pPr>
          </w:p>
          <w:p w:rsidR="0035027F" w:rsidRDefault="00065245">
            <w:pPr>
              <w:pStyle w:val="TableParagraph"/>
              <w:spacing w:before="0" w:line="240" w:lineRule="auto"/>
              <w:ind w:left="569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50.0%</w:t>
            </w:r>
          </w:p>
        </w:tc>
      </w:tr>
      <w:tr w:rsidR="0035027F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35027F" w:rsidRDefault="0035027F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35027F" w:rsidRDefault="00065245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Enfermedad cultural B (25%)</w:t>
            </w:r>
          </w:p>
        </w:tc>
        <w:tc>
          <w:tcPr>
            <w:tcW w:w="950" w:type="dxa"/>
            <w:shd w:val="clear" w:color="auto" w:fill="92D050"/>
          </w:tcPr>
          <w:p w:rsidR="0035027F" w:rsidRDefault="00065245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35027F" w:rsidRDefault="0035027F">
            <w:pPr>
              <w:rPr>
                <w:sz w:val="2"/>
                <w:szCs w:val="2"/>
              </w:rPr>
            </w:pPr>
          </w:p>
        </w:tc>
      </w:tr>
      <w:tr w:rsidR="0035027F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35027F" w:rsidRDefault="0035027F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35027F" w:rsidRDefault="00065245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Enfermedad cultural C (25%)</w:t>
            </w:r>
          </w:p>
        </w:tc>
        <w:tc>
          <w:tcPr>
            <w:tcW w:w="950" w:type="dxa"/>
            <w:shd w:val="clear" w:color="auto" w:fill="92D050"/>
          </w:tcPr>
          <w:p w:rsidR="0035027F" w:rsidRDefault="00065245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35027F" w:rsidRDefault="0035027F">
            <w:pPr>
              <w:rPr>
                <w:sz w:val="2"/>
                <w:szCs w:val="2"/>
              </w:rPr>
            </w:pPr>
          </w:p>
        </w:tc>
      </w:tr>
      <w:tr w:rsidR="0035027F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35027F" w:rsidRDefault="0035027F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35027F" w:rsidRDefault="00065245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Enfermedad cultural D (25%)</w:t>
            </w:r>
          </w:p>
        </w:tc>
        <w:tc>
          <w:tcPr>
            <w:tcW w:w="950" w:type="dxa"/>
            <w:shd w:val="clear" w:color="auto" w:fill="92D050"/>
          </w:tcPr>
          <w:p w:rsidR="0035027F" w:rsidRDefault="00065245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35027F" w:rsidRDefault="0035027F">
            <w:pPr>
              <w:rPr>
                <w:sz w:val="2"/>
                <w:szCs w:val="2"/>
              </w:rPr>
            </w:pPr>
          </w:p>
        </w:tc>
      </w:tr>
      <w:tr w:rsidR="0035027F">
        <w:trPr>
          <w:trHeight w:val="181"/>
        </w:trPr>
        <w:tc>
          <w:tcPr>
            <w:tcW w:w="2579" w:type="dxa"/>
            <w:shd w:val="clear" w:color="auto" w:fill="92D050"/>
          </w:tcPr>
          <w:p w:rsidR="0035027F" w:rsidRDefault="00065245">
            <w:pPr>
              <w:pStyle w:val="TableParagraph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10- Parteras tradicionales</w:t>
            </w:r>
          </w:p>
        </w:tc>
        <w:tc>
          <w:tcPr>
            <w:tcW w:w="4096" w:type="dxa"/>
            <w:shd w:val="clear" w:color="auto" w:fill="92D050"/>
          </w:tcPr>
          <w:p w:rsidR="0035027F" w:rsidRDefault="00065245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50" w:type="dxa"/>
            <w:shd w:val="clear" w:color="auto" w:fill="92D050"/>
          </w:tcPr>
          <w:p w:rsidR="0035027F" w:rsidRDefault="00065245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shd w:val="clear" w:color="auto" w:fill="92D050"/>
          </w:tcPr>
          <w:p w:rsidR="0035027F" w:rsidRDefault="00065245">
            <w:pPr>
              <w:pStyle w:val="TableParagraph"/>
              <w:spacing w:before="21" w:line="141" w:lineRule="exact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0.0%</w:t>
            </w:r>
          </w:p>
        </w:tc>
      </w:tr>
      <w:tr w:rsidR="0035027F">
        <w:trPr>
          <w:trHeight w:val="181"/>
        </w:trPr>
        <w:tc>
          <w:tcPr>
            <w:tcW w:w="2579" w:type="dxa"/>
            <w:vMerge w:val="restart"/>
            <w:shd w:val="clear" w:color="auto" w:fill="92D050"/>
          </w:tcPr>
          <w:p w:rsidR="0035027F" w:rsidRDefault="0035027F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35027F" w:rsidRDefault="0035027F">
            <w:pPr>
              <w:pStyle w:val="TableParagraph"/>
              <w:spacing w:before="2" w:line="240" w:lineRule="auto"/>
              <w:rPr>
                <w:sz w:val="12"/>
              </w:rPr>
            </w:pPr>
          </w:p>
          <w:p w:rsidR="0035027F" w:rsidRDefault="00065245">
            <w:pPr>
              <w:pStyle w:val="TableParagraph"/>
              <w:spacing w:before="1" w:line="240" w:lineRule="auto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11- Médicos tradicionales (Excepto partera)</w:t>
            </w:r>
          </w:p>
        </w:tc>
        <w:tc>
          <w:tcPr>
            <w:tcW w:w="4096" w:type="dxa"/>
            <w:shd w:val="clear" w:color="auto" w:fill="92D050"/>
          </w:tcPr>
          <w:p w:rsidR="0035027F" w:rsidRDefault="00065245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Médico tradicional A (25%)</w:t>
            </w:r>
          </w:p>
        </w:tc>
        <w:tc>
          <w:tcPr>
            <w:tcW w:w="950" w:type="dxa"/>
            <w:shd w:val="clear" w:color="auto" w:fill="92D050"/>
          </w:tcPr>
          <w:p w:rsidR="0035027F" w:rsidRDefault="00065245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35027F" w:rsidRDefault="0035027F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35027F" w:rsidRDefault="0035027F">
            <w:pPr>
              <w:pStyle w:val="TableParagraph"/>
              <w:spacing w:before="7" w:line="240" w:lineRule="auto"/>
              <w:rPr>
                <w:sz w:val="12"/>
              </w:rPr>
            </w:pPr>
          </w:p>
          <w:p w:rsidR="0035027F" w:rsidRDefault="00065245">
            <w:pPr>
              <w:pStyle w:val="TableParagraph"/>
              <w:spacing w:before="0" w:line="240" w:lineRule="auto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0.0%</w:t>
            </w:r>
          </w:p>
        </w:tc>
      </w:tr>
      <w:tr w:rsidR="0035027F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35027F" w:rsidRDefault="0035027F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35027F" w:rsidRDefault="00065245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Médico tradicional B (25%)</w:t>
            </w:r>
          </w:p>
        </w:tc>
        <w:tc>
          <w:tcPr>
            <w:tcW w:w="950" w:type="dxa"/>
            <w:shd w:val="clear" w:color="auto" w:fill="92D050"/>
          </w:tcPr>
          <w:p w:rsidR="0035027F" w:rsidRDefault="00065245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35027F" w:rsidRDefault="0035027F">
            <w:pPr>
              <w:rPr>
                <w:sz w:val="2"/>
                <w:szCs w:val="2"/>
              </w:rPr>
            </w:pPr>
          </w:p>
        </w:tc>
      </w:tr>
      <w:tr w:rsidR="0035027F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35027F" w:rsidRDefault="0035027F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35027F" w:rsidRDefault="00065245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Médico tradicional C (25%)</w:t>
            </w:r>
          </w:p>
        </w:tc>
        <w:tc>
          <w:tcPr>
            <w:tcW w:w="950" w:type="dxa"/>
            <w:shd w:val="clear" w:color="auto" w:fill="92D050"/>
          </w:tcPr>
          <w:p w:rsidR="0035027F" w:rsidRDefault="00065245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35027F" w:rsidRDefault="0035027F">
            <w:pPr>
              <w:rPr>
                <w:sz w:val="2"/>
                <w:szCs w:val="2"/>
              </w:rPr>
            </w:pPr>
          </w:p>
        </w:tc>
      </w:tr>
      <w:tr w:rsidR="0035027F">
        <w:trPr>
          <w:trHeight w:val="182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35027F" w:rsidRDefault="0035027F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35027F" w:rsidRDefault="00065245">
            <w:pPr>
              <w:pStyle w:val="TableParagraph"/>
              <w:spacing w:line="146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Médico tradicional D (25%)</w:t>
            </w:r>
          </w:p>
        </w:tc>
        <w:tc>
          <w:tcPr>
            <w:tcW w:w="950" w:type="dxa"/>
            <w:shd w:val="clear" w:color="auto" w:fill="92D050"/>
          </w:tcPr>
          <w:p w:rsidR="0035027F" w:rsidRDefault="00065245">
            <w:pPr>
              <w:pStyle w:val="TableParagraph"/>
              <w:spacing w:line="146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35027F" w:rsidRDefault="0035027F">
            <w:pPr>
              <w:rPr>
                <w:sz w:val="2"/>
                <w:szCs w:val="2"/>
              </w:rPr>
            </w:pPr>
          </w:p>
        </w:tc>
      </w:tr>
      <w:tr w:rsidR="0035027F">
        <w:trPr>
          <w:trHeight w:val="181"/>
        </w:trPr>
        <w:tc>
          <w:tcPr>
            <w:tcW w:w="2579" w:type="dxa"/>
            <w:vMerge w:val="restart"/>
            <w:shd w:val="clear" w:color="auto" w:fill="92D050"/>
          </w:tcPr>
          <w:p w:rsidR="0035027F" w:rsidRDefault="0035027F">
            <w:pPr>
              <w:pStyle w:val="TableParagraph"/>
              <w:spacing w:before="10" w:line="240" w:lineRule="auto"/>
              <w:rPr>
                <w:sz w:val="18"/>
              </w:rPr>
            </w:pPr>
          </w:p>
          <w:p w:rsidR="0035027F" w:rsidRDefault="00065245">
            <w:pPr>
              <w:pStyle w:val="TableParagraph"/>
              <w:spacing w:before="1" w:line="273" w:lineRule="auto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12- Fiestas del pueblo: Patronal, santos, carnaval, agrícola o climática</w:t>
            </w:r>
          </w:p>
        </w:tc>
        <w:tc>
          <w:tcPr>
            <w:tcW w:w="4096" w:type="dxa"/>
            <w:shd w:val="clear" w:color="auto" w:fill="92D050"/>
          </w:tcPr>
          <w:p w:rsidR="0035027F" w:rsidRDefault="00065245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Fiesta A (25%)</w:t>
            </w:r>
          </w:p>
        </w:tc>
        <w:tc>
          <w:tcPr>
            <w:tcW w:w="950" w:type="dxa"/>
            <w:shd w:val="clear" w:color="auto" w:fill="92D050"/>
          </w:tcPr>
          <w:p w:rsidR="0035027F" w:rsidRDefault="00065245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35027F" w:rsidRDefault="0035027F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35027F" w:rsidRDefault="0035027F">
            <w:pPr>
              <w:pStyle w:val="TableParagraph"/>
              <w:spacing w:before="7" w:line="240" w:lineRule="auto"/>
              <w:rPr>
                <w:sz w:val="12"/>
              </w:rPr>
            </w:pPr>
          </w:p>
          <w:p w:rsidR="0035027F" w:rsidRDefault="00065245">
            <w:pPr>
              <w:pStyle w:val="TableParagraph"/>
              <w:spacing w:before="0" w:line="240" w:lineRule="auto"/>
              <w:ind w:left="569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50.0%</w:t>
            </w:r>
          </w:p>
        </w:tc>
      </w:tr>
      <w:tr w:rsidR="0035027F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35027F" w:rsidRDefault="0035027F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35027F" w:rsidRDefault="00065245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Fiesta B (25%)</w:t>
            </w:r>
          </w:p>
        </w:tc>
        <w:tc>
          <w:tcPr>
            <w:tcW w:w="950" w:type="dxa"/>
            <w:shd w:val="clear" w:color="auto" w:fill="92D050"/>
          </w:tcPr>
          <w:p w:rsidR="0035027F" w:rsidRDefault="00065245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35027F" w:rsidRDefault="0035027F">
            <w:pPr>
              <w:rPr>
                <w:sz w:val="2"/>
                <w:szCs w:val="2"/>
              </w:rPr>
            </w:pPr>
          </w:p>
        </w:tc>
      </w:tr>
      <w:tr w:rsidR="0035027F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35027F" w:rsidRDefault="0035027F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35027F" w:rsidRDefault="00065245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Fiesta C (25%)</w:t>
            </w:r>
          </w:p>
        </w:tc>
        <w:tc>
          <w:tcPr>
            <w:tcW w:w="950" w:type="dxa"/>
            <w:shd w:val="clear" w:color="auto" w:fill="92D050"/>
          </w:tcPr>
          <w:p w:rsidR="0035027F" w:rsidRDefault="00065245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35027F" w:rsidRDefault="0035027F">
            <w:pPr>
              <w:rPr>
                <w:sz w:val="2"/>
                <w:szCs w:val="2"/>
              </w:rPr>
            </w:pPr>
          </w:p>
        </w:tc>
      </w:tr>
      <w:tr w:rsidR="0035027F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35027F" w:rsidRDefault="0035027F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35027F" w:rsidRDefault="00065245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Fiesta D (25%)</w:t>
            </w:r>
          </w:p>
        </w:tc>
        <w:tc>
          <w:tcPr>
            <w:tcW w:w="950" w:type="dxa"/>
            <w:shd w:val="clear" w:color="auto" w:fill="92D050"/>
          </w:tcPr>
          <w:p w:rsidR="0035027F" w:rsidRDefault="00065245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35027F" w:rsidRDefault="0035027F">
            <w:pPr>
              <w:rPr>
                <w:sz w:val="2"/>
                <w:szCs w:val="2"/>
              </w:rPr>
            </w:pPr>
          </w:p>
        </w:tc>
      </w:tr>
      <w:tr w:rsidR="0035027F">
        <w:trPr>
          <w:trHeight w:val="181"/>
        </w:trPr>
        <w:tc>
          <w:tcPr>
            <w:tcW w:w="2579" w:type="dxa"/>
            <w:shd w:val="clear" w:color="auto" w:fill="92D050"/>
          </w:tcPr>
          <w:p w:rsidR="0035027F" w:rsidRDefault="00065245">
            <w:pPr>
              <w:pStyle w:val="TableParagraph"/>
              <w:spacing w:before="21" w:line="240" w:lineRule="auto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13-</w:t>
            </w:r>
            <w:r>
              <w:rPr>
                <w:spacing w:val="-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Relación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del</w:t>
            </w:r>
            <w:r>
              <w:rPr>
                <w:spacing w:val="-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ciclo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económico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con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ceremonias</w:t>
            </w:r>
          </w:p>
        </w:tc>
        <w:tc>
          <w:tcPr>
            <w:tcW w:w="4096" w:type="dxa"/>
            <w:shd w:val="clear" w:color="auto" w:fill="92D050"/>
          </w:tcPr>
          <w:p w:rsidR="0035027F" w:rsidRDefault="00065245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50" w:type="dxa"/>
            <w:shd w:val="clear" w:color="auto" w:fill="92D050"/>
          </w:tcPr>
          <w:p w:rsidR="0035027F" w:rsidRDefault="00065245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shd w:val="clear" w:color="auto" w:fill="92D050"/>
          </w:tcPr>
          <w:p w:rsidR="0035027F" w:rsidRDefault="00065245">
            <w:pPr>
              <w:pStyle w:val="TableParagraph"/>
              <w:spacing w:before="21" w:line="141" w:lineRule="exact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0.0%</w:t>
            </w:r>
          </w:p>
        </w:tc>
      </w:tr>
      <w:tr w:rsidR="0035027F">
        <w:trPr>
          <w:trHeight w:val="181"/>
        </w:trPr>
        <w:tc>
          <w:tcPr>
            <w:tcW w:w="2579" w:type="dxa"/>
            <w:vMerge w:val="restart"/>
            <w:shd w:val="clear" w:color="auto" w:fill="FFFF00"/>
          </w:tcPr>
          <w:p w:rsidR="0035027F" w:rsidRDefault="0035027F">
            <w:pPr>
              <w:pStyle w:val="TableParagraph"/>
              <w:spacing w:before="10" w:line="240" w:lineRule="auto"/>
              <w:rPr>
                <w:sz w:val="18"/>
              </w:rPr>
            </w:pPr>
          </w:p>
          <w:p w:rsidR="0035027F" w:rsidRDefault="00065245">
            <w:pPr>
              <w:pStyle w:val="TableParagraph"/>
              <w:spacing w:before="1" w:line="273" w:lineRule="auto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14- Lugares sagrados (cerros, cuevas, piedras…)</w:t>
            </w:r>
          </w:p>
        </w:tc>
        <w:tc>
          <w:tcPr>
            <w:tcW w:w="4096" w:type="dxa"/>
            <w:shd w:val="clear" w:color="auto" w:fill="FFFF00"/>
          </w:tcPr>
          <w:p w:rsidR="0035027F" w:rsidRDefault="00065245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Lugar sagrado A (25%)</w:t>
            </w:r>
          </w:p>
        </w:tc>
        <w:tc>
          <w:tcPr>
            <w:tcW w:w="950" w:type="dxa"/>
            <w:shd w:val="clear" w:color="auto" w:fill="FFFF00"/>
          </w:tcPr>
          <w:p w:rsidR="0035027F" w:rsidRDefault="00065245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FFFF00"/>
          </w:tcPr>
          <w:p w:rsidR="0035027F" w:rsidRDefault="0035027F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35027F" w:rsidRDefault="0035027F">
            <w:pPr>
              <w:pStyle w:val="TableParagraph"/>
              <w:spacing w:before="7" w:line="240" w:lineRule="auto"/>
              <w:rPr>
                <w:sz w:val="12"/>
              </w:rPr>
            </w:pPr>
          </w:p>
          <w:p w:rsidR="0035027F" w:rsidRDefault="00065245">
            <w:pPr>
              <w:pStyle w:val="TableParagraph"/>
              <w:spacing w:before="0" w:line="240" w:lineRule="auto"/>
              <w:ind w:left="569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25.0%</w:t>
            </w:r>
          </w:p>
        </w:tc>
      </w:tr>
      <w:tr w:rsidR="0035027F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 w:rsidR="0035027F" w:rsidRDefault="0035027F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 w:rsidR="0035027F" w:rsidRDefault="00065245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Lugar sagrado B (25%)</w:t>
            </w:r>
          </w:p>
        </w:tc>
        <w:tc>
          <w:tcPr>
            <w:tcW w:w="950" w:type="dxa"/>
            <w:shd w:val="clear" w:color="auto" w:fill="FFFF00"/>
          </w:tcPr>
          <w:p w:rsidR="0035027F" w:rsidRDefault="00065245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35027F" w:rsidRDefault="0035027F">
            <w:pPr>
              <w:rPr>
                <w:sz w:val="2"/>
                <w:szCs w:val="2"/>
              </w:rPr>
            </w:pPr>
          </w:p>
        </w:tc>
      </w:tr>
      <w:tr w:rsidR="0035027F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 w:rsidR="0035027F" w:rsidRDefault="0035027F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 w:rsidR="0035027F" w:rsidRDefault="00065245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Lugar sagrado C (25%)</w:t>
            </w:r>
          </w:p>
        </w:tc>
        <w:tc>
          <w:tcPr>
            <w:tcW w:w="950" w:type="dxa"/>
            <w:shd w:val="clear" w:color="auto" w:fill="FFFF00"/>
          </w:tcPr>
          <w:p w:rsidR="0035027F" w:rsidRDefault="00065245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35027F" w:rsidRDefault="0035027F">
            <w:pPr>
              <w:rPr>
                <w:sz w:val="2"/>
                <w:szCs w:val="2"/>
              </w:rPr>
            </w:pPr>
          </w:p>
        </w:tc>
      </w:tr>
      <w:tr w:rsidR="0035027F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 w:rsidR="0035027F" w:rsidRDefault="0035027F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 w:rsidR="0035027F" w:rsidRDefault="00065245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Lugar sagrado D (25%)</w:t>
            </w:r>
          </w:p>
        </w:tc>
        <w:tc>
          <w:tcPr>
            <w:tcW w:w="950" w:type="dxa"/>
            <w:shd w:val="clear" w:color="auto" w:fill="FFFF00"/>
          </w:tcPr>
          <w:p w:rsidR="0035027F" w:rsidRDefault="00065245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35027F" w:rsidRDefault="0035027F">
            <w:pPr>
              <w:rPr>
                <w:sz w:val="2"/>
                <w:szCs w:val="2"/>
              </w:rPr>
            </w:pPr>
          </w:p>
        </w:tc>
      </w:tr>
      <w:tr w:rsidR="0035027F">
        <w:trPr>
          <w:trHeight w:val="181"/>
        </w:trPr>
        <w:tc>
          <w:tcPr>
            <w:tcW w:w="2579" w:type="dxa"/>
            <w:shd w:val="clear" w:color="auto" w:fill="FFFF00"/>
          </w:tcPr>
          <w:p w:rsidR="0035027F" w:rsidRDefault="00065245">
            <w:pPr>
              <w:pStyle w:val="TableParagraph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15- Música (tradicional, costumbre)</w:t>
            </w:r>
          </w:p>
        </w:tc>
        <w:tc>
          <w:tcPr>
            <w:tcW w:w="4096" w:type="dxa"/>
            <w:shd w:val="clear" w:color="auto" w:fill="FFFF00"/>
          </w:tcPr>
          <w:p w:rsidR="0035027F" w:rsidRDefault="00065245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50" w:type="dxa"/>
            <w:shd w:val="clear" w:color="auto" w:fill="FFFF00"/>
          </w:tcPr>
          <w:p w:rsidR="0035027F" w:rsidRDefault="00065245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shd w:val="clear" w:color="auto" w:fill="FFFF00"/>
          </w:tcPr>
          <w:p w:rsidR="0035027F" w:rsidRDefault="00065245">
            <w:pPr>
              <w:pStyle w:val="TableParagraph"/>
              <w:spacing w:before="21" w:line="141" w:lineRule="exact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0.0%</w:t>
            </w:r>
          </w:p>
        </w:tc>
      </w:tr>
      <w:tr w:rsidR="0035027F">
        <w:trPr>
          <w:trHeight w:val="181"/>
        </w:trPr>
        <w:tc>
          <w:tcPr>
            <w:tcW w:w="2579" w:type="dxa"/>
            <w:shd w:val="clear" w:color="auto" w:fill="FFFF00"/>
          </w:tcPr>
          <w:p w:rsidR="0035027F" w:rsidRDefault="00065245">
            <w:pPr>
              <w:pStyle w:val="TableParagraph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16- Danza</w:t>
            </w:r>
          </w:p>
        </w:tc>
        <w:tc>
          <w:tcPr>
            <w:tcW w:w="4096" w:type="dxa"/>
            <w:shd w:val="clear" w:color="auto" w:fill="FFFF00"/>
          </w:tcPr>
          <w:p w:rsidR="0035027F" w:rsidRDefault="00065245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50" w:type="dxa"/>
            <w:shd w:val="clear" w:color="auto" w:fill="FFFF00"/>
          </w:tcPr>
          <w:p w:rsidR="0035027F" w:rsidRDefault="00065245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shd w:val="clear" w:color="auto" w:fill="FFFF00"/>
          </w:tcPr>
          <w:p w:rsidR="0035027F" w:rsidRDefault="00065245">
            <w:pPr>
              <w:pStyle w:val="TableParagraph"/>
              <w:spacing w:before="21" w:line="141" w:lineRule="exact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0.0%</w:t>
            </w:r>
          </w:p>
        </w:tc>
      </w:tr>
      <w:tr w:rsidR="0035027F">
        <w:trPr>
          <w:trHeight w:val="181"/>
        </w:trPr>
        <w:tc>
          <w:tcPr>
            <w:tcW w:w="2579" w:type="dxa"/>
            <w:vMerge w:val="restart"/>
            <w:shd w:val="clear" w:color="auto" w:fill="FFFF00"/>
          </w:tcPr>
          <w:p w:rsidR="0035027F" w:rsidRDefault="0035027F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35027F" w:rsidRDefault="0035027F">
            <w:pPr>
              <w:pStyle w:val="TableParagraph"/>
              <w:spacing w:before="2" w:line="240" w:lineRule="auto"/>
              <w:rPr>
                <w:sz w:val="12"/>
              </w:rPr>
            </w:pPr>
          </w:p>
          <w:p w:rsidR="0035027F" w:rsidRDefault="00065245">
            <w:pPr>
              <w:pStyle w:val="TableParagraph"/>
              <w:spacing w:before="1" w:line="240" w:lineRule="auto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17- Leyendas y creencias</w:t>
            </w:r>
          </w:p>
        </w:tc>
        <w:tc>
          <w:tcPr>
            <w:tcW w:w="4096" w:type="dxa"/>
            <w:shd w:val="clear" w:color="auto" w:fill="FFFF00"/>
          </w:tcPr>
          <w:p w:rsidR="0035027F" w:rsidRDefault="00065245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Leyenda o creencia A (25%)</w:t>
            </w:r>
          </w:p>
        </w:tc>
        <w:tc>
          <w:tcPr>
            <w:tcW w:w="950" w:type="dxa"/>
            <w:shd w:val="clear" w:color="auto" w:fill="FFFF00"/>
          </w:tcPr>
          <w:p w:rsidR="0035027F" w:rsidRDefault="00065245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FFFF00"/>
          </w:tcPr>
          <w:p w:rsidR="0035027F" w:rsidRDefault="0035027F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35027F" w:rsidRDefault="0035027F">
            <w:pPr>
              <w:pStyle w:val="TableParagraph"/>
              <w:spacing w:before="7" w:line="240" w:lineRule="auto"/>
              <w:rPr>
                <w:sz w:val="12"/>
              </w:rPr>
            </w:pPr>
          </w:p>
          <w:p w:rsidR="0035027F" w:rsidRDefault="00065245">
            <w:pPr>
              <w:pStyle w:val="TableParagraph"/>
              <w:spacing w:before="0" w:line="240" w:lineRule="auto"/>
              <w:ind w:left="569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50.0%</w:t>
            </w:r>
          </w:p>
        </w:tc>
      </w:tr>
      <w:tr w:rsidR="0035027F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 w:rsidR="0035027F" w:rsidRDefault="0035027F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 w:rsidR="0035027F" w:rsidRDefault="00065245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Leyenda o creencia B (25%)</w:t>
            </w:r>
          </w:p>
        </w:tc>
        <w:tc>
          <w:tcPr>
            <w:tcW w:w="950" w:type="dxa"/>
            <w:shd w:val="clear" w:color="auto" w:fill="FFFF00"/>
          </w:tcPr>
          <w:p w:rsidR="0035027F" w:rsidRDefault="00065245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35027F" w:rsidRDefault="0035027F">
            <w:pPr>
              <w:rPr>
                <w:sz w:val="2"/>
                <w:szCs w:val="2"/>
              </w:rPr>
            </w:pPr>
          </w:p>
        </w:tc>
      </w:tr>
      <w:tr w:rsidR="0035027F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 w:rsidR="0035027F" w:rsidRDefault="0035027F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 w:rsidR="0035027F" w:rsidRDefault="00065245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Leyenda o creencia C (25%)</w:t>
            </w:r>
          </w:p>
        </w:tc>
        <w:tc>
          <w:tcPr>
            <w:tcW w:w="950" w:type="dxa"/>
            <w:shd w:val="clear" w:color="auto" w:fill="FFFF00"/>
          </w:tcPr>
          <w:p w:rsidR="0035027F" w:rsidRDefault="00065245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35027F" w:rsidRDefault="0035027F">
            <w:pPr>
              <w:rPr>
                <w:sz w:val="2"/>
                <w:szCs w:val="2"/>
              </w:rPr>
            </w:pPr>
          </w:p>
        </w:tc>
      </w:tr>
      <w:tr w:rsidR="0035027F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 w:rsidR="0035027F" w:rsidRDefault="0035027F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 w:rsidR="0035027F" w:rsidRDefault="00065245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Leyenda o creencia D (25%)</w:t>
            </w:r>
          </w:p>
        </w:tc>
        <w:tc>
          <w:tcPr>
            <w:tcW w:w="950" w:type="dxa"/>
            <w:shd w:val="clear" w:color="auto" w:fill="FFFF00"/>
          </w:tcPr>
          <w:p w:rsidR="0035027F" w:rsidRDefault="00065245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35027F" w:rsidRDefault="0035027F">
            <w:pPr>
              <w:rPr>
                <w:sz w:val="2"/>
                <w:szCs w:val="2"/>
              </w:rPr>
            </w:pPr>
          </w:p>
        </w:tc>
      </w:tr>
      <w:tr w:rsidR="0035027F">
        <w:trPr>
          <w:trHeight w:val="181"/>
        </w:trPr>
        <w:tc>
          <w:tcPr>
            <w:tcW w:w="2579" w:type="dxa"/>
            <w:shd w:val="clear" w:color="auto" w:fill="F9C090"/>
          </w:tcPr>
          <w:p w:rsidR="0035027F" w:rsidRDefault="00065245">
            <w:pPr>
              <w:pStyle w:val="TableParagraph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18- Vestimenta tradicional</w:t>
            </w:r>
          </w:p>
        </w:tc>
        <w:tc>
          <w:tcPr>
            <w:tcW w:w="4096" w:type="dxa"/>
            <w:shd w:val="clear" w:color="auto" w:fill="F9C090"/>
          </w:tcPr>
          <w:p w:rsidR="0035027F" w:rsidRDefault="00065245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50" w:type="dxa"/>
            <w:shd w:val="clear" w:color="auto" w:fill="F9C090"/>
          </w:tcPr>
          <w:p w:rsidR="0035027F" w:rsidRDefault="00065245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F9C090"/>
          </w:tcPr>
          <w:p w:rsidR="0035027F" w:rsidRDefault="00065245">
            <w:pPr>
              <w:pStyle w:val="TableParagraph"/>
              <w:spacing w:before="21" w:line="141" w:lineRule="exact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35027F">
        <w:trPr>
          <w:trHeight w:val="182"/>
        </w:trPr>
        <w:tc>
          <w:tcPr>
            <w:tcW w:w="2579" w:type="dxa"/>
            <w:vMerge w:val="restart"/>
            <w:shd w:val="clear" w:color="auto" w:fill="F9C090"/>
          </w:tcPr>
          <w:p w:rsidR="0035027F" w:rsidRDefault="0035027F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35027F" w:rsidRDefault="0035027F">
            <w:pPr>
              <w:pStyle w:val="TableParagraph"/>
              <w:spacing w:before="3" w:line="240" w:lineRule="auto"/>
              <w:rPr>
                <w:sz w:val="12"/>
              </w:rPr>
            </w:pPr>
          </w:p>
          <w:p w:rsidR="0035027F" w:rsidRDefault="00065245">
            <w:pPr>
              <w:pStyle w:val="TableParagraph"/>
              <w:spacing w:before="0" w:line="240" w:lineRule="auto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19- Artesanías</w:t>
            </w:r>
          </w:p>
        </w:tc>
        <w:tc>
          <w:tcPr>
            <w:tcW w:w="4096" w:type="dxa"/>
            <w:shd w:val="clear" w:color="auto" w:fill="F9C090"/>
          </w:tcPr>
          <w:p w:rsidR="0035027F" w:rsidRDefault="00065245">
            <w:pPr>
              <w:pStyle w:val="TableParagraph"/>
              <w:spacing w:line="146" w:lineRule="exact"/>
              <w:ind w:left="18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Artesania</w:t>
            </w:r>
            <w:proofErr w:type="spellEnd"/>
            <w:r>
              <w:rPr>
                <w:w w:val="105"/>
                <w:sz w:val="13"/>
              </w:rPr>
              <w:t xml:space="preserve"> A (25%)</w:t>
            </w:r>
          </w:p>
        </w:tc>
        <w:tc>
          <w:tcPr>
            <w:tcW w:w="950" w:type="dxa"/>
            <w:shd w:val="clear" w:color="auto" w:fill="F9C090"/>
          </w:tcPr>
          <w:p w:rsidR="0035027F" w:rsidRDefault="00065245">
            <w:pPr>
              <w:pStyle w:val="TableParagraph"/>
              <w:spacing w:line="146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F9C090"/>
          </w:tcPr>
          <w:p w:rsidR="0035027F" w:rsidRDefault="0035027F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35027F" w:rsidRDefault="0035027F">
            <w:pPr>
              <w:pStyle w:val="TableParagraph"/>
              <w:spacing w:before="8" w:line="240" w:lineRule="auto"/>
              <w:rPr>
                <w:sz w:val="12"/>
              </w:rPr>
            </w:pPr>
          </w:p>
          <w:p w:rsidR="0035027F" w:rsidRDefault="00065245">
            <w:pPr>
              <w:pStyle w:val="TableParagraph"/>
              <w:spacing w:before="0" w:line="240" w:lineRule="auto"/>
              <w:ind w:left="569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50.0%</w:t>
            </w:r>
          </w:p>
        </w:tc>
      </w:tr>
      <w:tr w:rsidR="0035027F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C090"/>
          </w:tcPr>
          <w:p w:rsidR="0035027F" w:rsidRDefault="0035027F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C090"/>
          </w:tcPr>
          <w:p w:rsidR="0035027F" w:rsidRDefault="00065245">
            <w:pPr>
              <w:pStyle w:val="TableParagraph"/>
              <w:ind w:left="18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Artesania</w:t>
            </w:r>
            <w:proofErr w:type="spellEnd"/>
            <w:r>
              <w:rPr>
                <w:w w:val="105"/>
                <w:sz w:val="13"/>
              </w:rPr>
              <w:t xml:space="preserve"> B (25%)</w:t>
            </w:r>
          </w:p>
        </w:tc>
        <w:tc>
          <w:tcPr>
            <w:tcW w:w="950" w:type="dxa"/>
            <w:shd w:val="clear" w:color="auto" w:fill="F9C090"/>
          </w:tcPr>
          <w:p w:rsidR="0035027F" w:rsidRDefault="00065245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C090"/>
          </w:tcPr>
          <w:p w:rsidR="0035027F" w:rsidRDefault="0035027F">
            <w:pPr>
              <w:rPr>
                <w:sz w:val="2"/>
                <w:szCs w:val="2"/>
              </w:rPr>
            </w:pPr>
          </w:p>
        </w:tc>
      </w:tr>
      <w:tr w:rsidR="0035027F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C090"/>
          </w:tcPr>
          <w:p w:rsidR="0035027F" w:rsidRDefault="0035027F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C090"/>
          </w:tcPr>
          <w:p w:rsidR="0035027F" w:rsidRDefault="00065245">
            <w:pPr>
              <w:pStyle w:val="TableParagraph"/>
              <w:ind w:left="18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Artesania</w:t>
            </w:r>
            <w:proofErr w:type="spellEnd"/>
            <w:r>
              <w:rPr>
                <w:w w:val="105"/>
                <w:sz w:val="13"/>
              </w:rPr>
              <w:t xml:space="preserve"> C (25%)</w:t>
            </w:r>
          </w:p>
        </w:tc>
        <w:tc>
          <w:tcPr>
            <w:tcW w:w="950" w:type="dxa"/>
            <w:shd w:val="clear" w:color="auto" w:fill="F9C090"/>
          </w:tcPr>
          <w:p w:rsidR="0035027F" w:rsidRDefault="00065245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C090"/>
          </w:tcPr>
          <w:p w:rsidR="0035027F" w:rsidRDefault="0035027F">
            <w:pPr>
              <w:rPr>
                <w:sz w:val="2"/>
                <w:szCs w:val="2"/>
              </w:rPr>
            </w:pPr>
          </w:p>
        </w:tc>
      </w:tr>
      <w:tr w:rsidR="0035027F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C090"/>
          </w:tcPr>
          <w:p w:rsidR="0035027F" w:rsidRDefault="0035027F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C090"/>
          </w:tcPr>
          <w:p w:rsidR="0035027F" w:rsidRDefault="00065245">
            <w:pPr>
              <w:pStyle w:val="TableParagraph"/>
              <w:ind w:left="18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Artesania</w:t>
            </w:r>
            <w:proofErr w:type="spellEnd"/>
            <w:r>
              <w:rPr>
                <w:w w:val="105"/>
                <w:sz w:val="13"/>
              </w:rPr>
              <w:t xml:space="preserve"> D (25%)</w:t>
            </w:r>
          </w:p>
        </w:tc>
        <w:tc>
          <w:tcPr>
            <w:tcW w:w="950" w:type="dxa"/>
            <w:shd w:val="clear" w:color="auto" w:fill="F9C090"/>
          </w:tcPr>
          <w:p w:rsidR="0035027F" w:rsidRDefault="00065245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C090"/>
          </w:tcPr>
          <w:p w:rsidR="0035027F" w:rsidRDefault="0035027F">
            <w:pPr>
              <w:rPr>
                <w:sz w:val="2"/>
                <w:szCs w:val="2"/>
              </w:rPr>
            </w:pPr>
          </w:p>
        </w:tc>
      </w:tr>
      <w:tr w:rsidR="0035027F">
        <w:trPr>
          <w:trHeight w:val="181"/>
        </w:trPr>
        <w:tc>
          <w:tcPr>
            <w:tcW w:w="2579" w:type="dxa"/>
            <w:vMerge w:val="restart"/>
            <w:shd w:val="clear" w:color="auto" w:fill="F9C090"/>
          </w:tcPr>
          <w:p w:rsidR="0035027F" w:rsidRDefault="0035027F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35027F" w:rsidRDefault="0035027F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35027F" w:rsidRDefault="0035027F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35027F" w:rsidRDefault="00065245">
            <w:pPr>
              <w:pStyle w:val="TableParagraph"/>
              <w:spacing w:before="114" w:line="240" w:lineRule="auto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20- Origen</w:t>
            </w:r>
          </w:p>
        </w:tc>
        <w:tc>
          <w:tcPr>
            <w:tcW w:w="4096" w:type="dxa"/>
            <w:shd w:val="clear" w:color="auto" w:fill="F9C090"/>
          </w:tcPr>
          <w:p w:rsidR="0035027F" w:rsidRDefault="00065245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Por cada año (0.5%) máximo 50%</w:t>
            </w:r>
          </w:p>
        </w:tc>
        <w:tc>
          <w:tcPr>
            <w:tcW w:w="950" w:type="dxa"/>
            <w:shd w:val="clear" w:color="auto" w:fill="F9C090"/>
          </w:tcPr>
          <w:p w:rsidR="0035027F" w:rsidRDefault="00065245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50%</w:t>
            </w:r>
          </w:p>
        </w:tc>
        <w:tc>
          <w:tcPr>
            <w:tcW w:w="969" w:type="dxa"/>
            <w:vMerge w:val="restart"/>
            <w:shd w:val="clear" w:color="auto" w:fill="F9C090"/>
          </w:tcPr>
          <w:p w:rsidR="0035027F" w:rsidRDefault="0035027F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35027F" w:rsidRDefault="0035027F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35027F" w:rsidRDefault="0035027F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35027F" w:rsidRDefault="00065245">
            <w:pPr>
              <w:pStyle w:val="TableParagraph"/>
              <w:spacing w:before="119" w:line="240" w:lineRule="auto"/>
              <w:ind w:left="502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100.0%</w:t>
            </w:r>
          </w:p>
        </w:tc>
      </w:tr>
      <w:tr w:rsidR="0035027F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C090"/>
          </w:tcPr>
          <w:p w:rsidR="0035027F" w:rsidRDefault="0035027F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C090"/>
          </w:tcPr>
          <w:p w:rsidR="0035027F" w:rsidRDefault="00065245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Mito fundacional (25%)</w:t>
            </w:r>
          </w:p>
        </w:tc>
        <w:tc>
          <w:tcPr>
            <w:tcW w:w="950" w:type="dxa"/>
            <w:shd w:val="clear" w:color="auto" w:fill="F9C090"/>
          </w:tcPr>
          <w:p w:rsidR="0035027F" w:rsidRDefault="00065245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C090"/>
          </w:tcPr>
          <w:p w:rsidR="0035027F" w:rsidRDefault="0035027F">
            <w:pPr>
              <w:rPr>
                <w:sz w:val="2"/>
                <w:szCs w:val="2"/>
              </w:rPr>
            </w:pPr>
          </w:p>
        </w:tc>
      </w:tr>
      <w:tr w:rsidR="0035027F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C090"/>
          </w:tcPr>
          <w:p w:rsidR="0035027F" w:rsidRDefault="0035027F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C090"/>
          </w:tcPr>
          <w:p w:rsidR="0035027F" w:rsidRDefault="00065245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Hecho colectivo A (5%)</w:t>
            </w:r>
          </w:p>
        </w:tc>
        <w:tc>
          <w:tcPr>
            <w:tcW w:w="950" w:type="dxa"/>
            <w:shd w:val="clear" w:color="auto" w:fill="F9C090"/>
          </w:tcPr>
          <w:p w:rsidR="0035027F" w:rsidRDefault="00065245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C090"/>
          </w:tcPr>
          <w:p w:rsidR="0035027F" w:rsidRDefault="0035027F">
            <w:pPr>
              <w:rPr>
                <w:sz w:val="2"/>
                <w:szCs w:val="2"/>
              </w:rPr>
            </w:pPr>
          </w:p>
        </w:tc>
      </w:tr>
      <w:tr w:rsidR="0035027F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C090"/>
          </w:tcPr>
          <w:p w:rsidR="0035027F" w:rsidRDefault="0035027F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C090"/>
          </w:tcPr>
          <w:p w:rsidR="0035027F" w:rsidRDefault="00065245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Hecho colectivo B (5%)</w:t>
            </w:r>
          </w:p>
        </w:tc>
        <w:tc>
          <w:tcPr>
            <w:tcW w:w="950" w:type="dxa"/>
            <w:shd w:val="clear" w:color="auto" w:fill="F9C090"/>
          </w:tcPr>
          <w:p w:rsidR="0035027F" w:rsidRDefault="00065245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C090"/>
          </w:tcPr>
          <w:p w:rsidR="0035027F" w:rsidRDefault="0035027F">
            <w:pPr>
              <w:rPr>
                <w:sz w:val="2"/>
                <w:szCs w:val="2"/>
              </w:rPr>
            </w:pPr>
          </w:p>
        </w:tc>
      </w:tr>
      <w:tr w:rsidR="0035027F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C090"/>
          </w:tcPr>
          <w:p w:rsidR="0035027F" w:rsidRDefault="0035027F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C090"/>
          </w:tcPr>
          <w:p w:rsidR="0035027F" w:rsidRDefault="00065245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Hecho colectivo C (5%)</w:t>
            </w:r>
          </w:p>
        </w:tc>
        <w:tc>
          <w:tcPr>
            <w:tcW w:w="950" w:type="dxa"/>
            <w:shd w:val="clear" w:color="auto" w:fill="F9C090"/>
          </w:tcPr>
          <w:p w:rsidR="0035027F" w:rsidRDefault="00065245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C090"/>
          </w:tcPr>
          <w:p w:rsidR="0035027F" w:rsidRDefault="0035027F">
            <w:pPr>
              <w:rPr>
                <w:sz w:val="2"/>
                <w:szCs w:val="2"/>
              </w:rPr>
            </w:pPr>
          </w:p>
        </w:tc>
      </w:tr>
      <w:tr w:rsidR="0035027F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C090"/>
          </w:tcPr>
          <w:p w:rsidR="0035027F" w:rsidRDefault="0035027F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C090"/>
          </w:tcPr>
          <w:p w:rsidR="0035027F" w:rsidRDefault="00065245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Hecho colectivo D (5%)</w:t>
            </w:r>
          </w:p>
        </w:tc>
        <w:tc>
          <w:tcPr>
            <w:tcW w:w="950" w:type="dxa"/>
            <w:shd w:val="clear" w:color="auto" w:fill="F9C090"/>
          </w:tcPr>
          <w:p w:rsidR="0035027F" w:rsidRDefault="00065245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C090"/>
          </w:tcPr>
          <w:p w:rsidR="0035027F" w:rsidRDefault="0035027F">
            <w:pPr>
              <w:rPr>
                <w:sz w:val="2"/>
                <w:szCs w:val="2"/>
              </w:rPr>
            </w:pPr>
          </w:p>
        </w:tc>
      </w:tr>
      <w:tr w:rsidR="0035027F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C090"/>
          </w:tcPr>
          <w:p w:rsidR="0035027F" w:rsidRDefault="0035027F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C090"/>
          </w:tcPr>
          <w:p w:rsidR="0035027F" w:rsidRDefault="00065245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Hecho colectivo E (5%)</w:t>
            </w:r>
          </w:p>
        </w:tc>
        <w:tc>
          <w:tcPr>
            <w:tcW w:w="950" w:type="dxa"/>
            <w:shd w:val="clear" w:color="auto" w:fill="F9C090"/>
          </w:tcPr>
          <w:p w:rsidR="0035027F" w:rsidRDefault="00065245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C090"/>
          </w:tcPr>
          <w:p w:rsidR="0035027F" w:rsidRDefault="0035027F">
            <w:pPr>
              <w:rPr>
                <w:sz w:val="2"/>
                <w:szCs w:val="2"/>
              </w:rPr>
            </w:pPr>
          </w:p>
        </w:tc>
      </w:tr>
      <w:tr w:rsidR="0035027F">
        <w:trPr>
          <w:trHeight w:val="181"/>
        </w:trPr>
        <w:tc>
          <w:tcPr>
            <w:tcW w:w="2579" w:type="dxa"/>
            <w:shd w:val="clear" w:color="auto" w:fill="F9C090"/>
          </w:tcPr>
          <w:p w:rsidR="0035027F" w:rsidRDefault="00065245">
            <w:pPr>
              <w:pStyle w:val="TableParagraph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21- Reglamentos y/o acuerdos</w:t>
            </w:r>
          </w:p>
        </w:tc>
        <w:tc>
          <w:tcPr>
            <w:tcW w:w="4096" w:type="dxa"/>
            <w:shd w:val="clear" w:color="auto" w:fill="F9C090"/>
          </w:tcPr>
          <w:p w:rsidR="0035027F" w:rsidRDefault="00065245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50" w:type="dxa"/>
            <w:shd w:val="clear" w:color="auto" w:fill="F9C090"/>
          </w:tcPr>
          <w:p w:rsidR="0035027F" w:rsidRDefault="00065245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F9C090"/>
          </w:tcPr>
          <w:p w:rsidR="0035027F" w:rsidRDefault="00065245">
            <w:pPr>
              <w:pStyle w:val="TableParagraph"/>
              <w:spacing w:before="21" w:line="141" w:lineRule="exact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35027F">
        <w:trPr>
          <w:trHeight w:val="181"/>
        </w:trPr>
        <w:tc>
          <w:tcPr>
            <w:tcW w:w="2579" w:type="dxa"/>
            <w:vMerge w:val="restart"/>
            <w:shd w:val="clear" w:color="auto" w:fill="DBE4F0"/>
          </w:tcPr>
          <w:p w:rsidR="0035027F" w:rsidRDefault="0035027F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35027F" w:rsidRDefault="0035027F">
            <w:pPr>
              <w:pStyle w:val="TableParagraph"/>
              <w:spacing w:before="2" w:line="240" w:lineRule="auto"/>
              <w:rPr>
                <w:sz w:val="12"/>
              </w:rPr>
            </w:pPr>
          </w:p>
          <w:p w:rsidR="0035027F" w:rsidRDefault="00065245">
            <w:pPr>
              <w:pStyle w:val="TableParagraph"/>
              <w:spacing w:before="1" w:line="240" w:lineRule="auto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22- Patrimonio comunitario</w:t>
            </w:r>
          </w:p>
        </w:tc>
        <w:tc>
          <w:tcPr>
            <w:tcW w:w="4096" w:type="dxa"/>
            <w:shd w:val="clear" w:color="auto" w:fill="DBE4F0"/>
          </w:tcPr>
          <w:p w:rsidR="0035027F" w:rsidRDefault="00065245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Patrimonio A (25%)</w:t>
            </w:r>
          </w:p>
        </w:tc>
        <w:tc>
          <w:tcPr>
            <w:tcW w:w="950" w:type="dxa"/>
            <w:shd w:val="clear" w:color="auto" w:fill="DBE4F0"/>
          </w:tcPr>
          <w:p w:rsidR="0035027F" w:rsidRDefault="00065245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DBE4F0"/>
          </w:tcPr>
          <w:p w:rsidR="0035027F" w:rsidRDefault="0035027F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35027F" w:rsidRDefault="0035027F">
            <w:pPr>
              <w:pStyle w:val="TableParagraph"/>
              <w:spacing w:before="7" w:line="240" w:lineRule="auto"/>
              <w:rPr>
                <w:sz w:val="12"/>
              </w:rPr>
            </w:pPr>
          </w:p>
          <w:p w:rsidR="0035027F" w:rsidRDefault="00065245">
            <w:pPr>
              <w:pStyle w:val="TableParagraph"/>
              <w:spacing w:before="0" w:line="240" w:lineRule="auto"/>
              <w:ind w:left="569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25.0%</w:t>
            </w:r>
          </w:p>
        </w:tc>
      </w:tr>
      <w:tr w:rsidR="0035027F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DBE4F0"/>
          </w:tcPr>
          <w:p w:rsidR="0035027F" w:rsidRDefault="0035027F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DBE4F0"/>
          </w:tcPr>
          <w:p w:rsidR="0035027F" w:rsidRDefault="00065245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Patrimonio B (25%)</w:t>
            </w:r>
          </w:p>
        </w:tc>
        <w:tc>
          <w:tcPr>
            <w:tcW w:w="950" w:type="dxa"/>
            <w:shd w:val="clear" w:color="auto" w:fill="DBE4F0"/>
          </w:tcPr>
          <w:p w:rsidR="0035027F" w:rsidRDefault="00065245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DBE4F0"/>
          </w:tcPr>
          <w:p w:rsidR="0035027F" w:rsidRDefault="0035027F">
            <w:pPr>
              <w:rPr>
                <w:sz w:val="2"/>
                <w:szCs w:val="2"/>
              </w:rPr>
            </w:pPr>
          </w:p>
        </w:tc>
      </w:tr>
      <w:tr w:rsidR="0035027F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DBE4F0"/>
          </w:tcPr>
          <w:p w:rsidR="0035027F" w:rsidRDefault="0035027F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DBE4F0"/>
          </w:tcPr>
          <w:p w:rsidR="0035027F" w:rsidRDefault="00065245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Patrimonio C (25%)</w:t>
            </w:r>
          </w:p>
        </w:tc>
        <w:tc>
          <w:tcPr>
            <w:tcW w:w="950" w:type="dxa"/>
            <w:shd w:val="clear" w:color="auto" w:fill="DBE4F0"/>
          </w:tcPr>
          <w:p w:rsidR="0035027F" w:rsidRDefault="00065245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DBE4F0"/>
          </w:tcPr>
          <w:p w:rsidR="0035027F" w:rsidRDefault="0035027F">
            <w:pPr>
              <w:rPr>
                <w:sz w:val="2"/>
                <w:szCs w:val="2"/>
              </w:rPr>
            </w:pPr>
          </w:p>
        </w:tc>
      </w:tr>
      <w:tr w:rsidR="0035027F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DBE4F0"/>
          </w:tcPr>
          <w:p w:rsidR="0035027F" w:rsidRDefault="0035027F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DBE4F0"/>
          </w:tcPr>
          <w:p w:rsidR="0035027F" w:rsidRDefault="00065245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Patrimonio D (25%)</w:t>
            </w:r>
          </w:p>
        </w:tc>
        <w:tc>
          <w:tcPr>
            <w:tcW w:w="950" w:type="dxa"/>
            <w:shd w:val="clear" w:color="auto" w:fill="DBE4F0"/>
          </w:tcPr>
          <w:p w:rsidR="0035027F" w:rsidRDefault="00065245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DBE4F0"/>
          </w:tcPr>
          <w:p w:rsidR="0035027F" w:rsidRDefault="0035027F">
            <w:pPr>
              <w:rPr>
                <w:sz w:val="2"/>
                <w:szCs w:val="2"/>
              </w:rPr>
            </w:pPr>
          </w:p>
        </w:tc>
      </w:tr>
      <w:tr w:rsidR="0035027F">
        <w:trPr>
          <w:trHeight w:val="151"/>
        </w:trPr>
        <w:tc>
          <w:tcPr>
            <w:tcW w:w="8594" w:type="dxa"/>
            <w:gridSpan w:val="4"/>
            <w:tcBorders>
              <w:left w:val="nil"/>
              <w:bottom w:val="nil"/>
              <w:right w:val="nil"/>
            </w:tcBorders>
          </w:tcPr>
          <w:p w:rsidR="0035027F" w:rsidRDefault="00065245">
            <w:pPr>
              <w:pStyle w:val="TableParagraph"/>
              <w:spacing w:before="13" w:line="118" w:lineRule="exact"/>
              <w:ind w:left="31"/>
              <w:rPr>
                <w:sz w:val="12"/>
              </w:rPr>
            </w:pPr>
            <w:r>
              <w:rPr>
                <w:sz w:val="12"/>
              </w:rPr>
              <w:t>*% de PHLI Nacional (INEGI, 2010)</w:t>
            </w:r>
          </w:p>
        </w:tc>
      </w:tr>
    </w:tbl>
    <w:p w:rsidR="0035027F" w:rsidRDefault="00065245">
      <w:pPr>
        <w:rPr>
          <w:sz w:val="2"/>
          <w:szCs w:val="2"/>
        </w:rPr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5" type="#_x0000_t136" style="position:absolute;margin-left:150.8pt;margin-top:339.95pt;width:309.9pt;height:111.6pt;rotation:315;z-index:-253042688;mso-position-horizontal-relative:page;mso-position-vertical-relative:page" fillcolor="black" stroked="f">
            <v:fill opacity="19532f"/>
            <o:extrusion v:ext="view" autorotationcenter="t"/>
            <v:textpath style="font-family:&quot;&amp;quot&quot;;font-size:111pt;v-text-kern:t;mso-text-shadow:auto" string="UAEH"/>
            <w10:wrap anchorx="page" anchory="page"/>
          </v:shape>
        </w:pict>
      </w:r>
    </w:p>
    <w:p w:rsidR="0035027F" w:rsidRDefault="0035027F">
      <w:pPr>
        <w:rPr>
          <w:sz w:val="2"/>
          <w:szCs w:val="2"/>
        </w:rPr>
        <w:sectPr w:rsidR="0035027F">
          <w:pgSz w:w="12240" w:h="15840"/>
          <w:pgMar w:top="1060" w:right="0" w:bottom="280" w:left="1300" w:header="720" w:footer="720" w:gutter="0"/>
          <w:cols w:space="720"/>
        </w:sectPr>
      </w:pPr>
    </w:p>
    <w:p w:rsidR="0035027F" w:rsidRDefault="0035027F">
      <w:pPr>
        <w:pStyle w:val="Textoindependiente"/>
        <w:rPr>
          <w:sz w:val="20"/>
        </w:rPr>
      </w:pPr>
    </w:p>
    <w:p w:rsidR="0035027F" w:rsidRDefault="0035027F">
      <w:pPr>
        <w:pStyle w:val="Textoindependiente"/>
        <w:rPr>
          <w:sz w:val="20"/>
        </w:rPr>
      </w:pPr>
    </w:p>
    <w:p w:rsidR="0035027F" w:rsidRDefault="0035027F">
      <w:pPr>
        <w:pStyle w:val="Textoindependiente"/>
        <w:rPr>
          <w:sz w:val="20"/>
        </w:rPr>
      </w:pPr>
    </w:p>
    <w:p w:rsidR="0035027F" w:rsidRDefault="0035027F">
      <w:pPr>
        <w:pStyle w:val="Textoindependiente"/>
        <w:rPr>
          <w:sz w:val="20"/>
        </w:rPr>
      </w:pPr>
    </w:p>
    <w:p w:rsidR="0035027F" w:rsidRDefault="0035027F">
      <w:pPr>
        <w:pStyle w:val="Textoindependiente"/>
        <w:rPr>
          <w:sz w:val="20"/>
        </w:rPr>
      </w:pPr>
    </w:p>
    <w:p w:rsidR="0035027F" w:rsidRDefault="0035027F">
      <w:pPr>
        <w:pStyle w:val="Textoindependiente"/>
        <w:rPr>
          <w:sz w:val="20"/>
        </w:rPr>
      </w:pPr>
    </w:p>
    <w:p w:rsidR="0035027F" w:rsidRDefault="0035027F">
      <w:pPr>
        <w:pStyle w:val="Textoindependiente"/>
        <w:rPr>
          <w:sz w:val="20"/>
        </w:rPr>
      </w:pPr>
    </w:p>
    <w:p w:rsidR="0035027F" w:rsidRDefault="0035027F">
      <w:pPr>
        <w:pStyle w:val="Textoindependiente"/>
        <w:rPr>
          <w:sz w:val="20"/>
        </w:rPr>
      </w:pPr>
    </w:p>
    <w:p w:rsidR="0035027F" w:rsidRDefault="0035027F">
      <w:pPr>
        <w:pStyle w:val="Textoindependiente"/>
        <w:rPr>
          <w:sz w:val="20"/>
        </w:rPr>
      </w:pPr>
    </w:p>
    <w:p w:rsidR="0035027F" w:rsidRDefault="0035027F">
      <w:pPr>
        <w:pStyle w:val="Textoindependiente"/>
        <w:rPr>
          <w:sz w:val="20"/>
        </w:rPr>
      </w:pPr>
    </w:p>
    <w:p w:rsidR="0035027F" w:rsidRDefault="0035027F">
      <w:pPr>
        <w:pStyle w:val="Textoindependiente"/>
        <w:rPr>
          <w:sz w:val="20"/>
        </w:rPr>
      </w:pPr>
    </w:p>
    <w:p w:rsidR="0035027F" w:rsidRDefault="0035027F">
      <w:pPr>
        <w:pStyle w:val="Textoindependiente"/>
        <w:spacing w:before="8"/>
        <w:rPr>
          <w:sz w:val="20"/>
        </w:rPr>
      </w:pPr>
    </w:p>
    <w:p w:rsidR="0035027F" w:rsidRDefault="00065245">
      <w:pPr>
        <w:spacing w:before="99"/>
        <w:ind w:left="3475" w:right="4550"/>
        <w:jc w:val="center"/>
        <w:rPr>
          <w:b/>
          <w:sz w:val="18"/>
        </w:rPr>
      </w:pPr>
      <w:r>
        <w:rPr>
          <w:b/>
          <w:w w:val="105"/>
          <w:sz w:val="18"/>
        </w:rPr>
        <w:t xml:space="preserve">San Francisco, </w:t>
      </w:r>
      <w:proofErr w:type="spellStart"/>
      <w:r>
        <w:rPr>
          <w:b/>
          <w:w w:val="105"/>
          <w:sz w:val="18"/>
        </w:rPr>
        <w:t>Tecozautla</w:t>
      </w:r>
      <w:proofErr w:type="spellEnd"/>
    </w:p>
    <w:p w:rsidR="0035027F" w:rsidRDefault="0035027F">
      <w:pPr>
        <w:pStyle w:val="Textoindependiente"/>
        <w:spacing w:before="11"/>
        <w:rPr>
          <w:b/>
          <w:sz w:val="24"/>
        </w:rPr>
      </w:pPr>
    </w:p>
    <w:p w:rsidR="0035027F" w:rsidRDefault="00065245">
      <w:pPr>
        <w:tabs>
          <w:tab w:val="right" w:pos="9247"/>
        </w:tabs>
        <w:spacing w:before="100" w:line="278" w:lineRule="auto"/>
        <w:ind w:left="7507" w:right="1690" w:hanging="46"/>
        <w:rPr>
          <w:sz w:val="14"/>
        </w:rPr>
      </w:pPr>
      <w:r>
        <w:rPr>
          <w:w w:val="105"/>
          <w:sz w:val="14"/>
        </w:rPr>
        <w:t>Clave CCIEH HGOTEC014 Clave</w:t>
      </w:r>
      <w:r>
        <w:rPr>
          <w:spacing w:val="-3"/>
          <w:w w:val="105"/>
          <w:sz w:val="14"/>
        </w:rPr>
        <w:t xml:space="preserve"> </w:t>
      </w:r>
      <w:r>
        <w:rPr>
          <w:w w:val="105"/>
          <w:sz w:val="14"/>
        </w:rPr>
        <w:t>INEGI</w:t>
      </w:r>
      <w:r>
        <w:rPr>
          <w:w w:val="105"/>
          <w:sz w:val="14"/>
        </w:rPr>
        <w:tab/>
        <w:t>130590030</w:t>
      </w:r>
    </w:p>
    <w:p w:rsidR="0035027F" w:rsidRDefault="0035027F">
      <w:pPr>
        <w:spacing w:line="278" w:lineRule="auto"/>
        <w:rPr>
          <w:sz w:val="14"/>
        </w:rPr>
        <w:sectPr w:rsidR="0035027F">
          <w:pgSz w:w="12240" w:h="15840"/>
          <w:pgMar w:top="1060" w:right="0" w:bottom="280" w:left="1300" w:header="720" w:footer="720" w:gutter="0"/>
          <w:cols w:space="720"/>
        </w:sectPr>
      </w:pPr>
    </w:p>
    <w:p w:rsidR="0035027F" w:rsidRDefault="00065245">
      <w:pPr>
        <w:spacing w:before="650"/>
        <w:jc w:val="right"/>
        <w:rPr>
          <w:sz w:val="9"/>
        </w:rPr>
      </w:pPr>
      <w:r>
        <w:rPr>
          <w:w w:val="105"/>
          <w:sz w:val="9"/>
        </w:rPr>
        <w:lastRenderedPageBreak/>
        <w:t>1- Hablantes de lengua indígena *</w:t>
      </w:r>
    </w:p>
    <w:p w:rsidR="0035027F" w:rsidRDefault="00065245">
      <w:pPr>
        <w:spacing w:before="79"/>
        <w:ind w:right="723"/>
        <w:jc w:val="right"/>
        <w:rPr>
          <w:b/>
          <w:sz w:val="8"/>
        </w:rPr>
      </w:pPr>
      <w:r>
        <w:pict>
          <v:group id="_x0000_s1029" style="position:absolute;left:0;text-align:left;margin-left:160.85pt;margin-top:5.85pt;width:291.3pt;height:289.8pt;z-index:-253041664;mso-position-horizontal-relative:page" coordorigin="3217,117" coordsize="5826,5796">
            <v:shape id="_x0000_s1034" style="position:absolute;left:-2897;top:7868;width:5794;height:5782" coordorigin="-2897,7869" coordsize="5794,5782" o:spt="100" adj="0,,0" path="m6142,2445r156,21l6444,2529r122,100l6658,2759r52,149l6720,3066r-31,154l6617,3361r-108,116l6372,3558r-151,43l6062,3601r-153,-43l5774,3477,5666,3361r-72,-141l5561,3066r12,-158l5626,2759r91,-130l5839,2529r147,-63l6142,2445t,-581l6454,1907r290,127l6991,2233r183,260l7279,2790r22,315l7236,3414r-146,281l6874,3928r-269,163l6300,4177r-317,l5678,4091,5407,3928,5191,3695,5047,3414r-65,-309l5004,2790r106,-297l5292,2233r245,-199l5827,1907r315,-43m6142,1283r470,65l7046,1537r368,300l7690,2224r158,449l7879,3145r-96,464l7565,4031r-324,346l6835,4624r-456,127l5904,4751,5448,4624,5042,4377,4718,4031,4500,3609r-96,-464l4435,2673r159,-449l4867,1837r370,-300l5671,1348r471,-65m6142,702r626,87l7349,1041r489,398l8203,1957r214,596l8460,3184r-130,619l8040,4365r-432,463l7068,5157r-610,170l5825,5327,5215,5157,4675,4828,4243,4365,3953,3803,3823,3184r43,-631l4078,1957r364,-518l4934,1041,5515,789r627,-87m6142,121r782,108l7651,544r612,499l8719,1691r267,744l9038,3225r-160,772l8513,4701r-538,578l7298,5689r-760,214l5746,5903,4985,5689,4308,5279,3768,4701,3406,3997,3245,3225r53,-790l3564,1691r456,-648l4632,544,5357,229,6142,121e" filled="f" strokecolor="#858585" strokeweight=".48pt">
              <v:stroke joinstyle="round"/>
              <v:formulas/>
              <v:path arrowok="t" o:connecttype="segments"/>
            </v:shape>
            <v:shape id="_x0000_s1033" style="position:absolute;left:3244;top:229;width:5741;height:3769" coordorigin="3244,230" coordsize="5741,3769" o:spt="100" adj="0,,0" path="m8570,3026r-2429,l7328,3863r1550,136l8459,3184r111,-158xm4019,1044r-456,646l4720,2730,3244,3224r1529,288l6141,3026r2429,l8684,2863r-2543,l5764,2406,4019,1044xm6925,230l6141,2863r2543,l8985,2435,8075,2024r94,-487l7047,1537,6925,230xm8264,1044l7047,1537r1122,l8264,1044xe" fillcolor="#9bba58" stroked="f">
              <v:stroke joinstyle="round"/>
              <v:formulas/>
              <v:path arrowok="t" o:connecttype="segments"/>
            </v:shape>
            <v:shape id="_x0000_s1032" style="position:absolute;left:3244;top:229;width:5741;height:4235" coordorigin="3244,230" coordsize="5741,4235" path="m6141,2863l6925,230r122,1307l8264,1044r-189,980l8985,2435r-526,749l8878,3999,7328,3863,6141,3026r198,1438l6141,3026r-289,666l6141,3026,4773,3512,3244,3224,4720,2730,3563,1690r456,-646l5764,2406r377,457xe" filled="f" strokecolor="#005325" strokeweight="2.68pt">
              <v:path arrowok="t"/>
            </v:shape>
            <v:shape id="_x0000_s1031" style="position:absolute;left:-2897;top:7287;width:5794;height:5782" coordorigin="-2897,7288" coordsize="5794,5782" o:spt="100" adj="0,,0" path="m6142,3025r,-2904m6142,3025l6924,229m6142,3025l7651,544m6142,3025l8263,1043m6142,3025l8719,1691m6142,3025l8986,2435m6142,3025r2896,200m6142,3025r2736,975m6142,3025l8513,4701m6142,3025l7975,5279m6142,3025l7298,5689m6142,3025r396,2878m6142,3025l5746,5903m6142,3025l4985,5689m6142,3025l4308,5279m6142,3025l3768,4701m6142,3025l3406,4000m6142,3025l3245,3225m6142,3025l3298,2435t2844,590l3564,1691m6142,3025l4020,1043m6142,3025l4632,544m6142,3025l5357,229t785,2796l6142,121e" filled="f" strokecolor="#858585" strokeweight=".48pt">
              <v:stroke joinstyle="round"/>
              <v:formulas/>
              <v:path arrowok="t" o:connecttype="segments"/>
            </v:shape>
            <v:shape id="_x0000_s1030" style="position:absolute;left:3244;top:1043;width:5741;height:4860" coordorigin="3245,1043" coordsize="5741,4860" path="m5765,2406r377,432l6377,2188r-84,590l8263,1043,6785,2692,8986,2435,6720,3066r2158,934l6734,3445,7975,5279,6430,3693r-190,52l5746,5903,5851,3693,4308,5279,3768,4701,5458,3270,3245,3225,5431,2879r451,14l4020,1043,5765,2406e" filled="f" strokecolor="#bd4a47" strokeweight=".96pt">
              <v:path arrowok="t"/>
            </v:shape>
            <w10:wrap anchorx="page"/>
          </v:group>
        </w:pict>
      </w:r>
      <w:r>
        <w:rPr>
          <w:b/>
          <w:sz w:val="8"/>
        </w:rPr>
        <w:t>100%</w:t>
      </w:r>
    </w:p>
    <w:p w:rsidR="0035027F" w:rsidRDefault="00065245">
      <w:pPr>
        <w:spacing w:before="818"/>
        <w:ind w:left="155"/>
        <w:rPr>
          <w:sz w:val="9"/>
        </w:rPr>
      </w:pPr>
      <w:r>
        <w:br w:type="column"/>
      </w:r>
      <w:r>
        <w:rPr>
          <w:w w:val="105"/>
          <w:sz w:val="9"/>
        </w:rPr>
        <w:lastRenderedPageBreak/>
        <w:t>2- Territorio</w:t>
      </w:r>
    </w:p>
    <w:p w:rsidR="0035027F" w:rsidRDefault="0035027F">
      <w:pPr>
        <w:rPr>
          <w:sz w:val="9"/>
        </w:rPr>
        <w:sectPr w:rsidR="0035027F">
          <w:type w:val="continuous"/>
          <w:pgSz w:w="12240" w:h="15840"/>
          <w:pgMar w:top="1060" w:right="0" w:bottom="280" w:left="1300" w:header="720" w:footer="720" w:gutter="0"/>
          <w:cols w:num="2" w:space="720" w:equalWidth="0">
            <w:col w:w="5488" w:space="40"/>
            <w:col w:w="5412"/>
          </w:cols>
        </w:sectPr>
      </w:pPr>
    </w:p>
    <w:p w:rsidR="0035027F" w:rsidRDefault="00065245">
      <w:pPr>
        <w:tabs>
          <w:tab w:val="left" w:pos="6437"/>
        </w:tabs>
        <w:spacing w:before="222"/>
        <w:ind w:left="2210"/>
        <w:rPr>
          <w:sz w:val="9"/>
        </w:rPr>
      </w:pPr>
      <w:r>
        <w:rPr>
          <w:w w:val="105"/>
          <w:sz w:val="9"/>
        </w:rPr>
        <w:lastRenderedPageBreak/>
        <w:t>22-</w:t>
      </w:r>
      <w:r>
        <w:rPr>
          <w:spacing w:val="-9"/>
          <w:w w:val="105"/>
          <w:sz w:val="9"/>
        </w:rPr>
        <w:t xml:space="preserve"> </w:t>
      </w:r>
      <w:r>
        <w:rPr>
          <w:w w:val="105"/>
          <w:sz w:val="9"/>
        </w:rPr>
        <w:t>Patrimonio</w:t>
      </w:r>
      <w:r>
        <w:rPr>
          <w:spacing w:val="-4"/>
          <w:w w:val="105"/>
          <w:sz w:val="9"/>
        </w:rPr>
        <w:t xml:space="preserve"> </w:t>
      </w:r>
      <w:r>
        <w:rPr>
          <w:w w:val="105"/>
          <w:sz w:val="9"/>
        </w:rPr>
        <w:t>comunitario</w:t>
      </w:r>
      <w:r>
        <w:rPr>
          <w:w w:val="105"/>
          <w:sz w:val="9"/>
        </w:rPr>
        <w:tab/>
        <w:t>3- Autoridad</w:t>
      </w:r>
      <w:r>
        <w:rPr>
          <w:spacing w:val="6"/>
          <w:w w:val="105"/>
          <w:sz w:val="9"/>
        </w:rPr>
        <w:t xml:space="preserve"> </w:t>
      </w:r>
      <w:r>
        <w:rPr>
          <w:w w:val="105"/>
          <w:sz w:val="9"/>
        </w:rPr>
        <w:t>tradicional</w:t>
      </w:r>
    </w:p>
    <w:p w:rsidR="0035027F" w:rsidRDefault="00065245">
      <w:pPr>
        <w:spacing w:before="164"/>
        <w:ind w:left="3199" w:right="4772"/>
        <w:jc w:val="center"/>
        <w:rPr>
          <w:b/>
          <w:sz w:val="8"/>
        </w:rPr>
      </w:pPr>
      <w:r>
        <w:rPr>
          <w:b/>
          <w:sz w:val="8"/>
        </w:rPr>
        <w:t>80%</w:t>
      </w:r>
    </w:p>
    <w:p w:rsidR="0035027F" w:rsidRDefault="00065245">
      <w:pPr>
        <w:tabs>
          <w:tab w:val="left" w:pos="7075"/>
        </w:tabs>
        <w:spacing w:before="160"/>
        <w:ind w:left="1497"/>
        <w:rPr>
          <w:sz w:val="9"/>
        </w:rPr>
      </w:pPr>
      <w:r>
        <w:rPr>
          <w:w w:val="105"/>
          <w:sz w:val="9"/>
        </w:rPr>
        <w:t>21- Reglamentos</w:t>
      </w:r>
      <w:r>
        <w:rPr>
          <w:spacing w:val="-8"/>
          <w:w w:val="105"/>
          <w:sz w:val="9"/>
        </w:rPr>
        <w:t xml:space="preserve"> </w:t>
      </w:r>
      <w:r>
        <w:rPr>
          <w:w w:val="105"/>
          <w:sz w:val="9"/>
        </w:rPr>
        <w:t>y/o</w:t>
      </w:r>
      <w:r>
        <w:rPr>
          <w:spacing w:val="-3"/>
          <w:w w:val="105"/>
          <w:sz w:val="9"/>
        </w:rPr>
        <w:t xml:space="preserve"> </w:t>
      </w:r>
      <w:r>
        <w:rPr>
          <w:w w:val="105"/>
          <w:sz w:val="9"/>
        </w:rPr>
        <w:t>acuerdos</w:t>
      </w:r>
      <w:r>
        <w:rPr>
          <w:w w:val="105"/>
          <w:sz w:val="9"/>
        </w:rPr>
        <w:tab/>
        <w:t>4- Asamblea</w:t>
      </w:r>
      <w:r>
        <w:rPr>
          <w:spacing w:val="6"/>
          <w:w w:val="105"/>
          <w:sz w:val="9"/>
        </w:rPr>
        <w:t xml:space="preserve"> </w:t>
      </w:r>
      <w:r>
        <w:rPr>
          <w:w w:val="105"/>
          <w:sz w:val="9"/>
        </w:rPr>
        <w:t>comunitaria</w:t>
      </w:r>
    </w:p>
    <w:p w:rsidR="0035027F" w:rsidRDefault="00065245">
      <w:pPr>
        <w:spacing w:before="225"/>
        <w:ind w:left="3199" w:right="4772"/>
        <w:jc w:val="center"/>
        <w:rPr>
          <w:b/>
          <w:sz w:val="8"/>
        </w:rPr>
      </w:pPr>
      <w:bookmarkStart w:id="0" w:name="_GoBack"/>
      <w:bookmarkEnd w:id="0"/>
      <w:r>
        <w:rPr>
          <w:b/>
          <w:sz w:val="8"/>
        </w:rPr>
        <w:t>60%</w:t>
      </w:r>
    </w:p>
    <w:p w:rsidR="0035027F" w:rsidRDefault="00065245">
      <w:pPr>
        <w:tabs>
          <w:tab w:val="left" w:pos="7550"/>
        </w:tabs>
        <w:spacing w:before="251"/>
        <w:ind w:left="1754"/>
        <w:rPr>
          <w:sz w:val="9"/>
        </w:rPr>
      </w:pPr>
      <w:r>
        <w:rPr>
          <w:w w:val="105"/>
          <w:sz w:val="9"/>
        </w:rPr>
        <w:t>20-</w:t>
      </w:r>
      <w:r>
        <w:rPr>
          <w:spacing w:val="-6"/>
          <w:w w:val="105"/>
          <w:sz w:val="9"/>
        </w:rPr>
        <w:t xml:space="preserve"> </w:t>
      </w:r>
      <w:r>
        <w:rPr>
          <w:w w:val="105"/>
          <w:sz w:val="9"/>
        </w:rPr>
        <w:t>Origen</w:t>
      </w:r>
      <w:r>
        <w:rPr>
          <w:w w:val="105"/>
          <w:sz w:val="9"/>
        </w:rPr>
        <w:tab/>
        <w:t>5- Comités internos</w:t>
      </w:r>
      <w:r>
        <w:rPr>
          <w:spacing w:val="8"/>
          <w:w w:val="105"/>
          <w:sz w:val="9"/>
        </w:rPr>
        <w:t xml:space="preserve"> </w:t>
      </w:r>
      <w:r>
        <w:rPr>
          <w:w w:val="105"/>
          <w:sz w:val="9"/>
        </w:rPr>
        <w:t>tradicional</w:t>
      </w:r>
    </w:p>
    <w:p w:rsidR="0035027F" w:rsidRDefault="00065245">
      <w:pPr>
        <w:spacing w:before="134"/>
        <w:ind w:left="3199" w:right="4772"/>
        <w:jc w:val="center"/>
        <w:rPr>
          <w:b/>
          <w:sz w:val="8"/>
        </w:rPr>
      </w:pPr>
      <w:r>
        <w:rPr>
          <w:b/>
          <w:sz w:val="8"/>
        </w:rPr>
        <w:t>40%</w:t>
      </w:r>
    </w:p>
    <w:p w:rsidR="0035027F" w:rsidRDefault="0035027F">
      <w:pPr>
        <w:jc w:val="center"/>
        <w:rPr>
          <w:sz w:val="8"/>
        </w:rPr>
        <w:sectPr w:rsidR="0035027F">
          <w:type w:val="continuous"/>
          <w:pgSz w:w="12240" w:h="15840"/>
          <w:pgMar w:top="1060" w:right="0" w:bottom="280" w:left="1300" w:header="720" w:footer="720" w:gutter="0"/>
          <w:cols w:space="720"/>
        </w:sectPr>
      </w:pPr>
    </w:p>
    <w:p w:rsidR="0035027F" w:rsidRDefault="0035027F">
      <w:pPr>
        <w:pStyle w:val="Textoindependiente"/>
        <w:rPr>
          <w:b/>
          <w:sz w:val="10"/>
        </w:rPr>
      </w:pPr>
    </w:p>
    <w:p w:rsidR="0035027F" w:rsidRDefault="0035027F">
      <w:pPr>
        <w:pStyle w:val="Textoindependiente"/>
        <w:rPr>
          <w:b/>
          <w:sz w:val="10"/>
        </w:rPr>
      </w:pPr>
    </w:p>
    <w:p w:rsidR="0035027F" w:rsidRDefault="0035027F">
      <w:pPr>
        <w:pStyle w:val="Textoindependiente"/>
        <w:rPr>
          <w:b/>
          <w:sz w:val="10"/>
        </w:rPr>
      </w:pPr>
    </w:p>
    <w:p w:rsidR="0035027F" w:rsidRDefault="0035027F">
      <w:pPr>
        <w:pStyle w:val="Textoindependiente"/>
        <w:spacing w:before="9"/>
        <w:rPr>
          <w:b/>
          <w:sz w:val="8"/>
        </w:rPr>
      </w:pPr>
    </w:p>
    <w:p w:rsidR="0035027F" w:rsidRDefault="00065245">
      <w:pPr>
        <w:ind w:right="2543"/>
        <w:jc w:val="right"/>
        <w:rPr>
          <w:sz w:val="9"/>
        </w:rPr>
      </w:pPr>
      <w:r>
        <w:rPr>
          <w:sz w:val="9"/>
        </w:rPr>
        <w:t>19- Artesanías</w:t>
      </w:r>
    </w:p>
    <w:p w:rsidR="0035027F" w:rsidRDefault="0035027F">
      <w:pPr>
        <w:pStyle w:val="Textoindependiente"/>
        <w:rPr>
          <w:sz w:val="10"/>
        </w:rPr>
      </w:pPr>
    </w:p>
    <w:p w:rsidR="0035027F" w:rsidRDefault="0035027F">
      <w:pPr>
        <w:pStyle w:val="Textoindependiente"/>
        <w:rPr>
          <w:sz w:val="10"/>
        </w:rPr>
      </w:pPr>
    </w:p>
    <w:p w:rsidR="0035027F" w:rsidRDefault="0035027F">
      <w:pPr>
        <w:pStyle w:val="Textoindependiente"/>
        <w:rPr>
          <w:sz w:val="10"/>
        </w:rPr>
      </w:pPr>
    </w:p>
    <w:p w:rsidR="0035027F" w:rsidRDefault="0035027F">
      <w:pPr>
        <w:pStyle w:val="Textoindependiente"/>
        <w:rPr>
          <w:sz w:val="10"/>
        </w:rPr>
      </w:pPr>
    </w:p>
    <w:p w:rsidR="0035027F" w:rsidRDefault="0035027F">
      <w:pPr>
        <w:pStyle w:val="Textoindependiente"/>
        <w:rPr>
          <w:sz w:val="10"/>
        </w:rPr>
      </w:pPr>
    </w:p>
    <w:p w:rsidR="0035027F" w:rsidRDefault="0035027F">
      <w:pPr>
        <w:pStyle w:val="Textoindependiente"/>
        <w:spacing w:before="4"/>
        <w:rPr>
          <w:sz w:val="12"/>
        </w:rPr>
      </w:pPr>
    </w:p>
    <w:p w:rsidR="0035027F" w:rsidRDefault="00065245">
      <w:pPr>
        <w:ind w:right="2620"/>
        <w:jc w:val="right"/>
        <w:rPr>
          <w:sz w:val="9"/>
        </w:rPr>
      </w:pPr>
      <w:r>
        <w:rPr>
          <w:w w:val="105"/>
          <w:sz w:val="9"/>
        </w:rPr>
        <w:t>18- Vestimenta tradicional</w:t>
      </w:r>
    </w:p>
    <w:p w:rsidR="0035027F" w:rsidRDefault="0035027F">
      <w:pPr>
        <w:pStyle w:val="Textoindependiente"/>
        <w:rPr>
          <w:sz w:val="10"/>
        </w:rPr>
      </w:pPr>
    </w:p>
    <w:p w:rsidR="0035027F" w:rsidRDefault="0035027F">
      <w:pPr>
        <w:pStyle w:val="Textoindependiente"/>
        <w:rPr>
          <w:sz w:val="10"/>
        </w:rPr>
      </w:pPr>
    </w:p>
    <w:p w:rsidR="0035027F" w:rsidRDefault="0035027F">
      <w:pPr>
        <w:pStyle w:val="Textoindependiente"/>
        <w:rPr>
          <w:sz w:val="10"/>
        </w:rPr>
      </w:pPr>
    </w:p>
    <w:p w:rsidR="0035027F" w:rsidRDefault="0035027F">
      <w:pPr>
        <w:pStyle w:val="Textoindependiente"/>
        <w:rPr>
          <w:sz w:val="10"/>
        </w:rPr>
      </w:pPr>
    </w:p>
    <w:p w:rsidR="0035027F" w:rsidRDefault="0035027F">
      <w:pPr>
        <w:pStyle w:val="Textoindependiente"/>
        <w:rPr>
          <w:sz w:val="10"/>
        </w:rPr>
      </w:pPr>
    </w:p>
    <w:p w:rsidR="0035027F" w:rsidRDefault="0035027F">
      <w:pPr>
        <w:pStyle w:val="Textoindependiente"/>
        <w:spacing w:before="1"/>
        <w:rPr>
          <w:sz w:val="11"/>
        </w:rPr>
      </w:pPr>
    </w:p>
    <w:p w:rsidR="0035027F" w:rsidRDefault="00065245">
      <w:pPr>
        <w:ind w:left="1048"/>
        <w:rPr>
          <w:sz w:val="9"/>
        </w:rPr>
      </w:pPr>
      <w:r>
        <w:rPr>
          <w:w w:val="105"/>
          <w:sz w:val="9"/>
        </w:rPr>
        <w:t>17- Leyendas y creencias</w:t>
      </w:r>
    </w:p>
    <w:p w:rsidR="0035027F" w:rsidRDefault="0035027F">
      <w:pPr>
        <w:pStyle w:val="Textoindependiente"/>
        <w:rPr>
          <w:sz w:val="10"/>
        </w:rPr>
      </w:pPr>
    </w:p>
    <w:p w:rsidR="0035027F" w:rsidRDefault="0035027F">
      <w:pPr>
        <w:pStyle w:val="Textoindependiente"/>
        <w:rPr>
          <w:sz w:val="10"/>
        </w:rPr>
      </w:pPr>
    </w:p>
    <w:p w:rsidR="0035027F" w:rsidRDefault="0035027F">
      <w:pPr>
        <w:pStyle w:val="Textoindependiente"/>
        <w:rPr>
          <w:sz w:val="10"/>
        </w:rPr>
      </w:pPr>
    </w:p>
    <w:p w:rsidR="0035027F" w:rsidRDefault="0035027F">
      <w:pPr>
        <w:pStyle w:val="Textoindependiente"/>
        <w:rPr>
          <w:sz w:val="10"/>
        </w:rPr>
      </w:pPr>
    </w:p>
    <w:p w:rsidR="0035027F" w:rsidRDefault="0035027F">
      <w:pPr>
        <w:pStyle w:val="Textoindependiente"/>
        <w:spacing w:before="5"/>
        <w:rPr>
          <w:sz w:val="14"/>
        </w:rPr>
      </w:pPr>
    </w:p>
    <w:p w:rsidR="0035027F" w:rsidRDefault="00065245">
      <w:pPr>
        <w:ind w:left="656" w:right="766"/>
        <w:jc w:val="center"/>
        <w:rPr>
          <w:sz w:val="9"/>
        </w:rPr>
      </w:pPr>
      <w:r>
        <w:rPr>
          <w:w w:val="105"/>
          <w:sz w:val="9"/>
        </w:rPr>
        <w:t>16- Danza</w:t>
      </w:r>
    </w:p>
    <w:p w:rsidR="0035027F" w:rsidRDefault="0035027F">
      <w:pPr>
        <w:pStyle w:val="Textoindependiente"/>
        <w:rPr>
          <w:sz w:val="10"/>
        </w:rPr>
      </w:pPr>
    </w:p>
    <w:p w:rsidR="0035027F" w:rsidRDefault="0035027F">
      <w:pPr>
        <w:pStyle w:val="Textoindependiente"/>
        <w:rPr>
          <w:sz w:val="10"/>
        </w:rPr>
      </w:pPr>
    </w:p>
    <w:p w:rsidR="0035027F" w:rsidRDefault="0035027F">
      <w:pPr>
        <w:pStyle w:val="Textoindependiente"/>
        <w:rPr>
          <w:sz w:val="10"/>
        </w:rPr>
      </w:pPr>
    </w:p>
    <w:p w:rsidR="0035027F" w:rsidRDefault="0035027F">
      <w:pPr>
        <w:pStyle w:val="Textoindependiente"/>
        <w:spacing w:before="3"/>
        <w:rPr>
          <w:sz w:val="13"/>
        </w:rPr>
      </w:pPr>
    </w:p>
    <w:p w:rsidR="0035027F" w:rsidRDefault="00065245">
      <w:pPr>
        <w:ind w:left="892" w:right="766"/>
        <w:jc w:val="center"/>
        <w:rPr>
          <w:sz w:val="9"/>
        </w:rPr>
      </w:pPr>
      <w:r>
        <w:rPr>
          <w:w w:val="105"/>
          <w:sz w:val="9"/>
        </w:rPr>
        <w:t>15- Música (tradicional, costumbre</w:t>
      </w:r>
    </w:p>
    <w:p w:rsidR="0035027F" w:rsidRDefault="0035027F">
      <w:pPr>
        <w:pStyle w:val="Textoindependiente"/>
        <w:rPr>
          <w:sz w:val="10"/>
        </w:rPr>
      </w:pPr>
    </w:p>
    <w:p w:rsidR="0035027F" w:rsidRDefault="0035027F">
      <w:pPr>
        <w:pStyle w:val="Textoindependiente"/>
        <w:spacing w:before="6"/>
        <w:rPr>
          <w:sz w:val="13"/>
        </w:rPr>
      </w:pPr>
    </w:p>
    <w:p w:rsidR="0035027F" w:rsidRDefault="00065245">
      <w:pPr>
        <w:spacing w:line="254" w:lineRule="auto"/>
        <w:ind w:left="2203" w:right="766"/>
        <w:jc w:val="center"/>
        <w:rPr>
          <w:sz w:val="9"/>
        </w:rPr>
      </w:pPr>
      <w:r>
        <w:rPr>
          <w:w w:val="105"/>
          <w:sz w:val="9"/>
        </w:rPr>
        <w:t>14- Lugares sagrados (cerros, cuevas, piedras…)</w:t>
      </w:r>
    </w:p>
    <w:p w:rsidR="0035027F" w:rsidRDefault="00065245">
      <w:pPr>
        <w:spacing w:before="3"/>
        <w:ind w:left="3013"/>
        <w:jc w:val="center"/>
        <w:rPr>
          <w:sz w:val="9"/>
        </w:rPr>
      </w:pPr>
      <w:r>
        <w:rPr>
          <w:w w:val="105"/>
          <w:sz w:val="9"/>
        </w:rPr>
        <w:t>13-</w:t>
      </w:r>
      <w:r>
        <w:rPr>
          <w:spacing w:val="-8"/>
          <w:w w:val="105"/>
          <w:sz w:val="9"/>
        </w:rPr>
        <w:t xml:space="preserve"> </w:t>
      </w:r>
      <w:r>
        <w:rPr>
          <w:w w:val="105"/>
          <w:sz w:val="9"/>
        </w:rPr>
        <w:t>Relación</w:t>
      </w:r>
      <w:r>
        <w:rPr>
          <w:spacing w:val="-3"/>
          <w:w w:val="105"/>
          <w:sz w:val="9"/>
        </w:rPr>
        <w:t xml:space="preserve"> </w:t>
      </w:r>
      <w:r>
        <w:rPr>
          <w:w w:val="105"/>
          <w:sz w:val="9"/>
        </w:rPr>
        <w:t>del</w:t>
      </w:r>
      <w:r>
        <w:rPr>
          <w:spacing w:val="-6"/>
          <w:w w:val="105"/>
          <w:sz w:val="9"/>
        </w:rPr>
        <w:t xml:space="preserve"> </w:t>
      </w:r>
      <w:r>
        <w:rPr>
          <w:w w:val="105"/>
          <w:sz w:val="9"/>
        </w:rPr>
        <w:t>ciclo</w:t>
      </w:r>
      <w:r>
        <w:rPr>
          <w:spacing w:val="-3"/>
          <w:w w:val="105"/>
          <w:sz w:val="9"/>
        </w:rPr>
        <w:t xml:space="preserve"> </w:t>
      </w:r>
      <w:r>
        <w:rPr>
          <w:w w:val="105"/>
          <w:sz w:val="9"/>
        </w:rPr>
        <w:t>económico</w:t>
      </w:r>
      <w:r>
        <w:rPr>
          <w:spacing w:val="-2"/>
          <w:w w:val="105"/>
          <w:sz w:val="9"/>
        </w:rPr>
        <w:t xml:space="preserve"> </w:t>
      </w:r>
      <w:r>
        <w:rPr>
          <w:spacing w:val="-5"/>
          <w:w w:val="105"/>
          <w:sz w:val="9"/>
        </w:rPr>
        <w:t>con</w:t>
      </w:r>
    </w:p>
    <w:p w:rsidR="0035027F" w:rsidRDefault="00065245">
      <w:pPr>
        <w:spacing w:before="6"/>
        <w:ind w:left="3014"/>
        <w:jc w:val="center"/>
        <w:rPr>
          <w:sz w:val="9"/>
        </w:rPr>
      </w:pPr>
      <w:r>
        <w:rPr>
          <w:w w:val="105"/>
          <w:sz w:val="9"/>
        </w:rPr>
        <w:t>ceremonias</w:t>
      </w:r>
    </w:p>
    <w:p w:rsidR="0035027F" w:rsidRDefault="00065245">
      <w:pPr>
        <w:pStyle w:val="Textoindependiente"/>
        <w:rPr>
          <w:sz w:val="8"/>
        </w:rPr>
      </w:pPr>
      <w:r>
        <w:br w:type="column"/>
      </w:r>
    </w:p>
    <w:p w:rsidR="0035027F" w:rsidRDefault="0035027F">
      <w:pPr>
        <w:pStyle w:val="Textoindependiente"/>
        <w:rPr>
          <w:sz w:val="8"/>
        </w:rPr>
      </w:pPr>
    </w:p>
    <w:p w:rsidR="0035027F" w:rsidRDefault="0035027F">
      <w:pPr>
        <w:pStyle w:val="Textoindependiente"/>
        <w:rPr>
          <w:sz w:val="8"/>
        </w:rPr>
      </w:pPr>
    </w:p>
    <w:p w:rsidR="0035027F" w:rsidRDefault="0035027F">
      <w:pPr>
        <w:pStyle w:val="Textoindependiente"/>
        <w:rPr>
          <w:sz w:val="8"/>
        </w:rPr>
      </w:pPr>
    </w:p>
    <w:p w:rsidR="0035027F" w:rsidRDefault="0035027F">
      <w:pPr>
        <w:pStyle w:val="Textoindependiente"/>
        <w:spacing w:before="6"/>
        <w:rPr>
          <w:sz w:val="10"/>
        </w:rPr>
      </w:pPr>
    </w:p>
    <w:p w:rsidR="0035027F" w:rsidRDefault="00065245">
      <w:pPr>
        <w:ind w:left="137"/>
        <w:rPr>
          <w:b/>
          <w:sz w:val="8"/>
        </w:rPr>
      </w:pPr>
      <w:r>
        <w:rPr>
          <w:b/>
          <w:sz w:val="8"/>
        </w:rPr>
        <w:t>20%</w:t>
      </w:r>
    </w:p>
    <w:p w:rsidR="0035027F" w:rsidRDefault="0035027F">
      <w:pPr>
        <w:pStyle w:val="Textoindependiente"/>
        <w:rPr>
          <w:b/>
          <w:sz w:val="8"/>
        </w:rPr>
      </w:pPr>
    </w:p>
    <w:p w:rsidR="0035027F" w:rsidRDefault="0035027F">
      <w:pPr>
        <w:pStyle w:val="Textoindependiente"/>
        <w:rPr>
          <w:b/>
          <w:sz w:val="8"/>
        </w:rPr>
      </w:pPr>
    </w:p>
    <w:p w:rsidR="0035027F" w:rsidRDefault="0035027F">
      <w:pPr>
        <w:pStyle w:val="Textoindependiente"/>
        <w:rPr>
          <w:b/>
          <w:sz w:val="8"/>
        </w:rPr>
      </w:pPr>
    </w:p>
    <w:p w:rsidR="0035027F" w:rsidRDefault="0035027F">
      <w:pPr>
        <w:pStyle w:val="Textoindependiente"/>
        <w:rPr>
          <w:b/>
          <w:sz w:val="8"/>
        </w:rPr>
      </w:pPr>
    </w:p>
    <w:p w:rsidR="0035027F" w:rsidRDefault="0035027F">
      <w:pPr>
        <w:pStyle w:val="Textoindependiente"/>
        <w:spacing w:before="6"/>
        <w:rPr>
          <w:b/>
          <w:sz w:val="10"/>
        </w:rPr>
      </w:pPr>
    </w:p>
    <w:p w:rsidR="0035027F" w:rsidRDefault="00065245">
      <w:pPr>
        <w:ind w:left="176"/>
        <w:rPr>
          <w:b/>
          <w:sz w:val="8"/>
        </w:rPr>
      </w:pPr>
      <w:r>
        <w:rPr>
          <w:b/>
          <w:sz w:val="8"/>
        </w:rPr>
        <w:t>0%</w:t>
      </w:r>
    </w:p>
    <w:p w:rsidR="0035027F" w:rsidRDefault="00065245">
      <w:pPr>
        <w:pStyle w:val="Textoindependiente"/>
        <w:rPr>
          <w:b/>
          <w:sz w:val="10"/>
        </w:rPr>
      </w:pPr>
      <w:r>
        <w:br w:type="column"/>
      </w:r>
    </w:p>
    <w:p w:rsidR="0035027F" w:rsidRDefault="0035027F">
      <w:pPr>
        <w:pStyle w:val="Textoindependiente"/>
        <w:rPr>
          <w:b/>
          <w:sz w:val="10"/>
        </w:rPr>
      </w:pPr>
    </w:p>
    <w:p w:rsidR="0035027F" w:rsidRDefault="0035027F">
      <w:pPr>
        <w:pStyle w:val="Textoindependiente"/>
        <w:rPr>
          <w:b/>
          <w:sz w:val="10"/>
        </w:rPr>
      </w:pPr>
    </w:p>
    <w:p w:rsidR="0035027F" w:rsidRDefault="0035027F">
      <w:pPr>
        <w:pStyle w:val="Textoindependiente"/>
        <w:spacing w:before="9"/>
        <w:rPr>
          <w:b/>
          <w:sz w:val="8"/>
        </w:rPr>
      </w:pPr>
    </w:p>
    <w:p w:rsidR="0035027F" w:rsidRDefault="00065245">
      <w:pPr>
        <w:ind w:left="2180" w:right="1554"/>
        <w:jc w:val="center"/>
        <w:rPr>
          <w:sz w:val="9"/>
        </w:rPr>
      </w:pPr>
      <w:r>
        <w:rPr>
          <w:w w:val="105"/>
          <w:sz w:val="9"/>
        </w:rPr>
        <w:t xml:space="preserve">6- </w:t>
      </w:r>
      <w:proofErr w:type="spellStart"/>
      <w:r>
        <w:rPr>
          <w:w w:val="105"/>
          <w:sz w:val="9"/>
        </w:rPr>
        <w:t>Autoadscripción</w:t>
      </w:r>
      <w:proofErr w:type="spellEnd"/>
    </w:p>
    <w:p w:rsidR="0035027F" w:rsidRDefault="0035027F">
      <w:pPr>
        <w:pStyle w:val="Textoindependiente"/>
        <w:rPr>
          <w:sz w:val="10"/>
        </w:rPr>
      </w:pPr>
    </w:p>
    <w:p w:rsidR="0035027F" w:rsidRDefault="0035027F">
      <w:pPr>
        <w:pStyle w:val="Textoindependiente"/>
        <w:rPr>
          <w:sz w:val="10"/>
        </w:rPr>
      </w:pPr>
    </w:p>
    <w:p w:rsidR="0035027F" w:rsidRDefault="0035027F">
      <w:pPr>
        <w:pStyle w:val="Textoindependiente"/>
        <w:rPr>
          <w:sz w:val="10"/>
        </w:rPr>
      </w:pPr>
    </w:p>
    <w:p w:rsidR="0035027F" w:rsidRDefault="0035027F">
      <w:pPr>
        <w:pStyle w:val="Textoindependiente"/>
        <w:rPr>
          <w:sz w:val="10"/>
        </w:rPr>
      </w:pPr>
    </w:p>
    <w:p w:rsidR="0035027F" w:rsidRDefault="0035027F">
      <w:pPr>
        <w:pStyle w:val="Textoindependiente"/>
        <w:rPr>
          <w:sz w:val="10"/>
        </w:rPr>
      </w:pPr>
    </w:p>
    <w:p w:rsidR="0035027F" w:rsidRDefault="00065245">
      <w:pPr>
        <w:spacing w:before="88"/>
        <w:ind w:left="2508" w:right="1017"/>
        <w:jc w:val="center"/>
        <w:rPr>
          <w:sz w:val="9"/>
        </w:rPr>
      </w:pPr>
      <w:r>
        <w:rPr>
          <w:w w:val="105"/>
          <w:sz w:val="9"/>
        </w:rPr>
        <w:t>7- Usos y Costumbres para resolver sus</w:t>
      </w:r>
    </w:p>
    <w:p w:rsidR="0035027F" w:rsidRDefault="00065245">
      <w:pPr>
        <w:spacing w:before="6"/>
        <w:ind w:left="2508" w:right="1034"/>
        <w:jc w:val="center"/>
        <w:rPr>
          <w:sz w:val="9"/>
        </w:rPr>
      </w:pPr>
      <w:r>
        <w:rPr>
          <w:w w:val="105"/>
          <w:sz w:val="9"/>
        </w:rPr>
        <w:t>conflictos</w:t>
      </w:r>
    </w:p>
    <w:p w:rsidR="0035027F" w:rsidRDefault="0035027F">
      <w:pPr>
        <w:pStyle w:val="Textoindependiente"/>
        <w:rPr>
          <w:sz w:val="10"/>
        </w:rPr>
      </w:pPr>
    </w:p>
    <w:p w:rsidR="0035027F" w:rsidRDefault="0035027F">
      <w:pPr>
        <w:pStyle w:val="Textoindependiente"/>
        <w:rPr>
          <w:sz w:val="10"/>
        </w:rPr>
      </w:pPr>
    </w:p>
    <w:p w:rsidR="0035027F" w:rsidRDefault="0035027F">
      <w:pPr>
        <w:pStyle w:val="Textoindependiente"/>
        <w:rPr>
          <w:sz w:val="10"/>
        </w:rPr>
      </w:pPr>
    </w:p>
    <w:p w:rsidR="0035027F" w:rsidRDefault="0035027F">
      <w:pPr>
        <w:pStyle w:val="Textoindependiente"/>
        <w:rPr>
          <w:sz w:val="10"/>
        </w:rPr>
      </w:pPr>
    </w:p>
    <w:p w:rsidR="0035027F" w:rsidRDefault="0035027F">
      <w:pPr>
        <w:pStyle w:val="Textoindependiente"/>
        <w:rPr>
          <w:sz w:val="10"/>
        </w:rPr>
      </w:pPr>
    </w:p>
    <w:p w:rsidR="0035027F" w:rsidRDefault="00065245">
      <w:pPr>
        <w:spacing w:before="72"/>
        <w:ind w:left="2100" w:right="1554"/>
        <w:jc w:val="center"/>
        <w:rPr>
          <w:sz w:val="9"/>
        </w:rPr>
      </w:pPr>
      <w:r>
        <w:rPr>
          <w:w w:val="105"/>
          <w:sz w:val="9"/>
        </w:rPr>
        <w:t>8- Trabajo comunitario</w:t>
      </w:r>
    </w:p>
    <w:p w:rsidR="0035027F" w:rsidRDefault="0035027F">
      <w:pPr>
        <w:pStyle w:val="Textoindependiente"/>
        <w:rPr>
          <w:sz w:val="10"/>
        </w:rPr>
      </w:pPr>
    </w:p>
    <w:p w:rsidR="0035027F" w:rsidRDefault="0035027F">
      <w:pPr>
        <w:pStyle w:val="Textoindependiente"/>
        <w:rPr>
          <w:sz w:val="10"/>
        </w:rPr>
      </w:pPr>
    </w:p>
    <w:p w:rsidR="0035027F" w:rsidRDefault="0035027F">
      <w:pPr>
        <w:pStyle w:val="Textoindependiente"/>
        <w:rPr>
          <w:sz w:val="10"/>
        </w:rPr>
      </w:pPr>
    </w:p>
    <w:p w:rsidR="0035027F" w:rsidRDefault="0035027F">
      <w:pPr>
        <w:pStyle w:val="Textoindependiente"/>
        <w:rPr>
          <w:sz w:val="10"/>
        </w:rPr>
      </w:pPr>
    </w:p>
    <w:p w:rsidR="0035027F" w:rsidRDefault="0035027F">
      <w:pPr>
        <w:pStyle w:val="Textoindependiente"/>
        <w:spacing w:before="5"/>
        <w:rPr>
          <w:sz w:val="14"/>
        </w:rPr>
      </w:pPr>
    </w:p>
    <w:p w:rsidR="0035027F" w:rsidRDefault="00065245">
      <w:pPr>
        <w:ind w:left="1392" w:right="1554"/>
        <w:jc w:val="center"/>
        <w:rPr>
          <w:sz w:val="9"/>
        </w:rPr>
      </w:pPr>
      <w:r>
        <w:rPr>
          <w:w w:val="105"/>
          <w:sz w:val="9"/>
        </w:rPr>
        <w:t>9- Medicina Tradicional</w:t>
      </w:r>
    </w:p>
    <w:p w:rsidR="0035027F" w:rsidRDefault="0035027F">
      <w:pPr>
        <w:pStyle w:val="Textoindependiente"/>
        <w:rPr>
          <w:sz w:val="10"/>
        </w:rPr>
      </w:pPr>
    </w:p>
    <w:p w:rsidR="0035027F" w:rsidRDefault="0035027F">
      <w:pPr>
        <w:pStyle w:val="Textoindependiente"/>
        <w:rPr>
          <w:sz w:val="10"/>
        </w:rPr>
      </w:pPr>
    </w:p>
    <w:p w:rsidR="0035027F" w:rsidRDefault="0035027F">
      <w:pPr>
        <w:pStyle w:val="Textoindependiente"/>
        <w:rPr>
          <w:sz w:val="10"/>
        </w:rPr>
      </w:pPr>
    </w:p>
    <w:p w:rsidR="0035027F" w:rsidRDefault="0035027F">
      <w:pPr>
        <w:pStyle w:val="Textoindependiente"/>
        <w:spacing w:before="3"/>
        <w:rPr>
          <w:sz w:val="13"/>
        </w:rPr>
      </w:pPr>
    </w:p>
    <w:p w:rsidR="0035027F" w:rsidRDefault="00065245">
      <w:pPr>
        <w:ind w:left="1949"/>
        <w:rPr>
          <w:sz w:val="9"/>
        </w:rPr>
      </w:pPr>
      <w:r>
        <w:rPr>
          <w:w w:val="105"/>
          <w:sz w:val="9"/>
        </w:rPr>
        <w:t>10- Parteras tradicionales</w:t>
      </w:r>
    </w:p>
    <w:p w:rsidR="0035027F" w:rsidRDefault="0035027F">
      <w:pPr>
        <w:pStyle w:val="Textoindependiente"/>
        <w:rPr>
          <w:sz w:val="10"/>
        </w:rPr>
      </w:pPr>
    </w:p>
    <w:p w:rsidR="0035027F" w:rsidRDefault="0035027F">
      <w:pPr>
        <w:pStyle w:val="Textoindependiente"/>
        <w:spacing w:before="4"/>
        <w:rPr>
          <w:sz w:val="13"/>
        </w:rPr>
      </w:pPr>
    </w:p>
    <w:p w:rsidR="0035027F" w:rsidRDefault="00065245">
      <w:pPr>
        <w:spacing w:line="160" w:lineRule="atLeast"/>
        <w:ind w:left="451" w:right="3878" w:firstLine="794"/>
        <w:rPr>
          <w:sz w:val="9"/>
        </w:rPr>
      </w:pPr>
      <w:r>
        <w:rPr>
          <w:w w:val="105"/>
          <w:sz w:val="9"/>
        </w:rPr>
        <w:t>11- Médicos tradicionales 12- Fiestas del pueblo: Patronal, santos,</w:t>
      </w:r>
    </w:p>
    <w:p w:rsidR="0035027F" w:rsidRDefault="00065245">
      <w:pPr>
        <w:spacing w:before="14"/>
        <w:ind w:left="649"/>
        <w:rPr>
          <w:sz w:val="9"/>
        </w:rPr>
      </w:pPr>
      <w:r>
        <w:rPr>
          <w:w w:val="105"/>
          <w:sz w:val="9"/>
        </w:rPr>
        <w:t>carnaval, agrícola o climática</w:t>
      </w:r>
    </w:p>
    <w:p w:rsidR="0035027F" w:rsidRDefault="0035027F">
      <w:pPr>
        <w:rPr>
          <w:sz w:val="9"/>
        </w:rPr>
        <w:sectPr w:rsidR="0035027F">
          <w:type w:val="continuous"/>
          <w:pgSz w:w="12240" w:h="15840"/>
          <w:pgMar w:top="1060" w:right="0" w:bottom="280" w:left="1300" w:header="720" w:footer="720" w:gutter="0"/>
          <w:cols w:num="3" w:space="720" w:equalWidth="0">
            <w:col w:w="4425" w:space="40"/>
            <w:col w:w="299" w:space="39"/>
            <w:col w:w="6137"/>
          </w:cols>
        </w:sectPr>
      </w:pPr>
    </w:p>
    <w:p w:rsidR="0035027F" w:rsidRDefault="0035027F">
      <w:pPr>
        <w:pStyle w:val="Textoindependiente"/>
        <w:rPr>
          <w:sz w:val="20"/>
        </w:rPr>
      </w:pPr>
    </w:p>
    <w:p w:rsidR="0035027F" w:rsidRDefault="0035027F">
      <w:pPr>
        <w:pStyle w:val="Textoindependiente"/>
        <w:spacing w:before="10"/>
        <w:rPr>
          <w:sz w:val="18"/>
        </w:rPr>
      </w:pPr>
    </w:p>
    <w:p w:rsidR="0035027F" w:rsidRDefault="00065245">
      <w:pPr>
        <w:tabs>
          <w:tab w:val="left" w:pos="8308"/>
        </w:tabs>
        <w:spacing w:before="102"/>
        <w:ind w:left="6979"/>
        <w:rPr>
          <w:sz w:val="10"/>
        </w:rPr>
      </w:pPr>
      <w:r>
        <w:pict>
          <v:line id="_x0000_s1027" style="position:absolute;left:0;text-align:left;z-index:251664384;mso-position-horizontal-relative:page" from="397.45pt,7.8pt" to="412.2pt,7.8pt" strokecolor="#005325" strokeweight="4.56pt">
            <w10:wrap anchorx="page"/>
          </v:line>
        </w:pict>
      </w:r>
      <w:r>
        <w:pict>
          <v:line id="_x0000_s1026" style="position:absolute;left:0;text-align:left;z-index:-253039616;mso-position-horizontal-relative:page" from="464.9pt,7.8pt" to="477.7pt,7.8pt" strokecolor="#bd4a47" strokeweight=".96pt">
            <w10:wrap anchorx="page"/>
          </v:line>
        </w:pict>
      </w:r>
      <w:r>
        <w:rPr>
          <w:w w:val="110"/>
          <w:sz w:val="10"/>
        </w:rPr>
        <w:t>OBTENIDO</w:t>
      </w:r>
      <w:r>
        <w:rPr>
          <w:w w:val="110"/>
          <w:sz w:val="10"/>
        </w:rPr>
        <w:tab/>
        <w:t>REQUERIDO</w:t>
      </w:r>
    </w:p>
    <w:p w:rsidR="0035027F" w:rsidRDefault="0035027F">
      <w:pPr>
        <w:pStyle w:val="Textoindependiente"/>
        <w:rPr>
          <w:sz w:val="20"/>
        </w:rPr>
      </w:pPr>
    </w:p>
    <w:p w:rsidR="0035027F" w:rsidRDefault="0035027F">
      <w:pPr>
        <w:pStyle w:val="Textoindependiente"/>
        <w:rPr>
          <w:sz w:val="20"/>
        </w:rPr>
      </w:pPr>
    </w:p>
    <w:p w:rsidR="0035027F" w:rsidRDefault="0035027F">
      <w:pPr>
        <w:pStyle w:val="Textoindependiente"/>
        <w:rPr>
          <w:sz w:val="20"/>
        </w:rPr>
      </w:pPr>
    </w:p>
    <w:p w:rsidR="0035027F" w:rsidRDefault="0035027F">
      <w:pPr>
        <w:pStyle w:val="Textoindependiente"/>
        <w:rPr>
          <w:sz w:val="20"/>
        </w:rPr>
      </w:pPr>
    </w:p>
    <w:p w:rsidR="0035027F" w:rsidRDefault="0035027F">
      <w:pPr>
        <w:pStyle w:val="Textoindependiente"/>
        <w:rPr>
          <w:sz w:val="20"/>
        </w:rPr>
      </w:pPr>
    </w:p>
    <w:p w:rsidR="0035027F" w:rsidRDefault="0035027F">
      <w:pPr>
        <w:pStyle w:val="Textoindependiente"/>
        <w:rPr>
          <w:sz w:val="20"/>
        </w:rPr>
      </w:pPr>
    </w:p>
    <w:p w:rsidR="0035027F" w:rsidRDefault="0035027F">
      <w:pPr>
        <w:pStyle w:val="Textoindependiente"/>
        <w:spacing w:before="9"/>
        <w:rPr>
          <w:sz w:val="29"/>
        </w:rPr>
      </w:pPr>
    </w:p>
    <w:p w:rsidR="0035027F" w:rsidRDefault="00065245">
      <w:pPr>
        <w:spacing w:before="99"/>
        <w:ind w:left="709"/>
        <w:rPr>
          <w:sz w:val="13"/>
        </w:rPr>
      </w:pPr>
      <w:r>
        <w:rPr>
          <w:w w:val="105"/>
          <w:sz w:val="13"/>
        </w:rPr>
        <w:t>*% de PHLI Nacional (INEGI, 2010)</w:t>
      </w:r>
    </w:p>
    <w:p w:rsidR="0035027F" w:rsidRDefault="00065245">
      <w:pPr>
        <w:spacing w:before="38"/>
        <w:ind w:left="709"/>
        <w:rPr>
          <w:sz w:val="13"/>
        </w:rPr>
      </w:pPr>
      <w:r>
        <w:rPr>
          <w:w w:val="105"/>
          <w:sz w:val="13"/>
        </w:rPr>
        <w:t xml:space="preserve">Elaboración: Universidad Autónoma del Estado de Hidalgo con datos del Catálogo de </w:t>
      </w:r>
      <w:proofErr w:type="spellStart"/>
      <w:r>
        <w:rPr>
          <w:w w:val="105"/>
          <w:sz w:val="13"/>
        </w:rPr>
        <w:t>Comuniades</w:t>
      </w:r>
      <w:proofErr w:type="spellEnd"/>
      <w:r>
        <w:rPr>
          <w:w w:val="105"/>
          <w:sz w:val="13"/>
        </w:rPr>
        <w:t xml:space="preserve"> Indígenas del Estado de Hidalgo. Agosto 2013</w:t>
      </w:r>
    </w:p>
    <w:sectPr w:rsidR="0035027F">
      <w:type w:val="continuous"/>
      <w:pgSz w:w="12240" w:h="15840"/>
      <w:pgMar w:top="1060" w:right="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35027F"/>
    <w:rsid w:val="00065245"/>
    <w:rsid w:val="00350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,"/>
  <w14:docId w14:val="3E0EDA2F"/>
  <w15:docId w15:val="{007C251A-32C9-4A25-A8D6-E09A14C44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s-ES" w:eastAsia="es-ES" w:bidi="es-ES"/>
    </w:rPr>
  </w:style>
  <w:style w:type="paragraph" w:styleId="Ttulo1">
    <w:name w:val="heading 1"/>
    <w:basedOn w:val="Normal"/>
    <w:uiPriority w:val="1"/>
    <w:qFormat/>
    <w:pPr>
      <w:ind w:left="401"/>
      <w:outlineLvl w:val="0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6" w:line="145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1165</Words>
  <Characters>6409</Characters>
  <Application>Microsoft Office Word</Application>
  <DocSecurity>0</DocSecurity>
  <Lines>53</Lines>
  <Paragraphs>15</Paragraphs>
  <ScaleCrop>false</ScaleCrop>
  <Company/>
  <LinksUpToDate>false</LinksUpToDate>
  <CharactersWithSpaces>7559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Socrates Lopez</cp:lastModifiedBy>
  <cp:revision>2</cp:revision>
  <dcterms:created xsi:type="dcterms:W3CDTF">2019-05-30T19:05:00Z</dcterms:created>
  <dcterms:modified xsi:type="dcterms:W3CDTF">2019-05-30T19:26:00Z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2013-10-18T00:00:00Z</vt:filetime>
  </property>
  <property fmtid="{D5CDD505-2E9C-101B-9397-08002B2CF9AE}" pid="3" name="Creator">
    <vt:lpwstr>Adobe InDesign CC (Windows)</vt:lpwstr>
  </property>
  <property fmtid="{D5CDD505-2E9C-101B-9397-08002B2CF9AE}" pid="4" name="LastSaved">
    <vt:filetime>2019-05-30T00:00:00Z</vt:filetime>
  </property>
</Properties>
</file>